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1DB7"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CE253C" w:rsidRPr="006C33C7" w:rsidRDefault="00CE253C" w:rsidP="00CE253C">
      <w:pPr>
        <w:jc w:val="center"/>
        <w:rPr>
          <w:b/>
          <w:bCs/>
          <w:lang w:val="en-GB"/>
        </w:rPr>
      </w:pPr>
      <w:r w:rsidRPr="006C33C7">
        <w:rPr>
          <w:b/>
          <w:bCs/>
          <w:lang w:val="en-GB"/>
        </w:rPr>
        <w:t>DECISION</w:t>
      </w:r>
    </w:p>
    <w:p w:rsidR="00CE253C" w:rsidRPr="006C33C7" w:rsidRDefault="00CE253C" w:rsidP="00CE253C">
      <w:pPr>
        <w:autoSpaceDE w:val="0"/>
        <w:autoSpaceDN w:val="0"/>
        <w:adjustRightInd w:val="0"/>
        <w:ind w:left="720" w:firstLine="720"/>
        <w:jc w:val="both"/>
        <w:rPr>
          <w:b/>
          <w:bCs/>
          <w:lang w:val="en-GB"/>
        </w:rPr>
      </w:pPr>
    </w:p>
    <w:p w:rsidR="00CE253C" w:rsidRPr="006C33C7" w:rsidRDefault="00CE253C" w:rsidP="00CE253C">
      <w:pPr>
        <w:autoSpaceDE w:val="0"/>
        <w:autoSpaceDN w:val="0"/>
        <w:adjustRightInd w:val="0"/>
        <w:ind w:left="720" w:firstLine="720"/>
        <w:jc w:val="both"/>
        <w:rPr>
          <w:b/>
          <w:bCs/>
          <w:lang w:val="en-GB"/>
        </w:rPr>
      </w:pPr>
    </w:p>
    <w:p w:rsidR="00CE253C" w:rsidRPr="006C33C7" w:rsidRDefault="001D3AC8" w:rsidP="00CE253C">
      <w:pPr>
        <w:autoSpaceDE w:val="0"/>
        <w:autoSpaceDN w:val="0"/>
        <w:adjustRightInd w:val="0"/>
        <w:jc w:val="both"/>
        <w:rPr>
          <w:b/>
          <w:bCs/>
          <w:lang w:val="en-GB"/>
        </w:rPr>
      </w:pPr>
      <w:r w:rsidRPr="003C7040">
        <w:rPr>
          <w:b/>
          <w:bCs/>
          <w:lang w:val="en-GB"/>
        </w:rPr>
        <w:t xml:space="preserve">Date of adoption: </w:t>
      </w:r>
      <w:r w:rsidR="003C7040" w:rsidRPr="003C7040">
        <w:rPr>
          <w:b/>
          <w:bCs/>
          <w:lang w:val="en-GB"/>
        </w:rPr>
        <w:t>10</w:t>
      </w:r>
      <w:r w:rsidR="00ED109C" w:rsidRPr="003C7040">
        <w:rPr>
          <w:b/>
          <w:bCs/>
          <w:lang w:val="en-GB"/>
        </w:rPr>
        <w:t xml:space="preserve"> </w:t>
      </w:r>
      <w:r w:rsidR="00325560" w:rsidRPr="003C7040">
        <w:rPr>
          <w:b/>
          <w:bCs/>
          <w:lang w:val="en-GB"/>
        </w:rPr>
        <w:t>May</w:t>
      </w:r>
      <w:r w:rsidR="005650F0" w:rsidRPr="003C7040">
        <w:rPr>
          <w:b/>
          <w:bCs/>
          <w:lang w:val="en-GB"/>
        </w:rPr>
        <w:t xml:space="preserve"> 2012</w:t>
      </w:r>
      <w:r w:rsidR="00E2551B" w:rsidRPr="00ED109C">
        <w:rPr>
          <w:b/>
          <w:bCs/>
          <w:lang w:val="en-GB"/>
        </w:rPr>
        <w:t xml:space="preserve">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ED109C">
        <w:rPr>
          <w:b/>
          <w:bCs/>
          <w:lang w:val="en-GB"/>
        </w:rPr>
        <w:t>Case</w:t>
      </w:r>
      <w:r w:rsidR="00821798" w:rsidRPr="00ED109C">
        <w:rPr>
          <w:b/>
          <w:bCs/>
          <w:lang w:val="en-GB"/>
        </w:rPr>
        <w:t>s</w:t>
      </w:r>
      <w:r w:rsidRPr="00ED109C">
        <w:rPr>
          <w:b/>
          <w:bCs/>
          <w:lang w:val="en-GB"/>
        </w:rPr>
        <w:t xml:space="preserve"> No</w:t>
      </w:r>
      <w:r w:rsidR="00821798" w:rsidRPr="00ED109C">
        <w:rPr>
          <w:b/>
          <w:bCs/>
          <w:lang w:val="en-GB"/>
        </w:rPr>
        <w:t>s</w:t>
      </w:r>
      <w:r w:rsidRPr="00ED109C">
        <w:rPr>
          <w:b/>
          <w:bCs/>
          <w:lang w:val="en-GB"/>
        </w:rPr>
        <w:t xml:space="preserve"> </w:t>
      </w:r>
      <w:r w:rsidR="00ED109C" w:rsidRPr="00ED109C">
        <w:rPr>
          <w:b/>
          <w:bCs/>
          <w:lang w:val="en-GB"/>
        </w:rPr>
        <w:t>63</w:t>
      </w:r>
      <w:r w:rsidR="001010FA" w:rsidRPr="00ED109C">
        <w:rPr>
          <w:b/>
          <w:bCs/>
          <w:lang w:val="en-GB"/>
        </w:rPr>
        <w:t>/</w:t>
      </w:r>
      <w:r w:rsidRPr="00ED109C">
        <w:rPr>
          <w:b/>
          <w:bCs/>
          <w:lang w:val="en-GB"/>
        </w:rPr>
        <w:t>0</w:t>
      </w:r>
      <w:r w:rsidR="00183914" w:rsidRPr="00ED109C">
        <w:rPr>
          <w:b/>
          <w:bCs/>
          <w:lang w:val="en-GB"/>
        </w:rPr>
        <w:t>9</w:t>
      </w:r>
      <w:r w:rsidR="00710B60">
        <w:rPr>
          <w:b/>
          <w:bCs/>
          <w:lang w:val="en-GB"/>
        </w:rPr>
        <w:t>, 64/09, 65/09, 66/09</w:t>
      </w:r>
      <w:r w:rsidR="00325560">
        <w:rPr>
          <w:b/>
          <w:bCs/>
          <w:lang w:val="en-GB"/>
        </w:rPr>
        <w:t xml:space="preserve">, </w:t>
      </w:r>
      <w:r w:rsidR="00ED109C" w:rsidRPr="00ED109C">
        <w:rPr>
          <w:b/>
          <w:bCs/>
          <w:lang w:val="en-GB"/>
        </w:rPr>
        <w:t>109</w:t>
      </w:r>
      <w:r w:rsidR="008A53F4" w:rsidRPr="00ED109C">
        <w:rPr>
          <w:b/>
          <w:bCs/>
          <w:lang w:val="en-GB"/>
        </w:rPr>
        <w:t>/09</w:t>
      </w:r>
      <w:r w:rsidR="00395EB9">
        <w:rPr>
          <w:b/>
          <w:bCs/>
          <w:lang w:val="en-GB"/>
        </w:rPr>
        <w:t>, 113</w:t>
      </w:r>
      <w:r w:rsidR="00C03482">
        <w:rPr>
          <w:b/>
          <w:bCs/>
          <w:lang w:val="en-GB"/>
        </w:rPr>
        <w:t>/09</w:t>
      </w:r>
      <w:r w:rsidR="003C7040">
        <w:rPr>
          <w:b/>
          <w:bCs/>
          <w:lang w:val="en-GB"/>
        </w:rPr>
        <w:t xml:space="preserve">, 162/09, 300/09 and </w:t>
      </w:r>
      <w:r w:rsidR="00395EB9">
        <w:rPr>
          <w:b/>
          <w:bCs/>
          <w:lang w:val="en-GB"/>
        </w:rPr>
        <w:t>301/09</w:t>
      </w:r>
    </w:p>
    <w:p w:rsidR="00CE253C" w:rsidRPr="006C33C7" w:rsidRDefault="00CE253C" w:rsidP="00CE253C">
      <w:pPr>
        <w:autoSpaceDE w:val="0"/>
        <w:autoSpaceDN w:val="0"/>
        <w:adjustRightInd w:val="0"/>
        <w:jc w:val="both"/>
        <w:rPr>
          <w:b/>
          <w:bCs/>
          <w:lang w:val="en-GB"/>
        </w:rPr>
      </w:pPr>
    </w:p>
    <w:p w:rsidR="00CE253C" w:rsidRPr="00395EB9" w:rsidRDefault="00ED109C" w:rsidP="00CE253C">
      <w:pPr>
        <w:autoSpaceDE w:val="0"/>
        <w:autoSpaceDN w:val="0"/>
        <w:adjustRightInd w:val="0"/>
        <w:jc w:val="both"/>
        <w:rPr>
          <w:b/>
          <w:bCs/>
          <w:lang w:val="en-GB"/>
        </w:rPr>
      </w:pPr>
      <w:proofErr w:type="spellStart"/>
      <w:r w:rsidRPr="00CE019C">
        <w:rPr>
          <w:b/>
          <w:bCs/>
          <w:lang w:val="en-GB"/>
        </w:rPr>
        <w:t>Srboljub</w:t>
      </w:r>
      <w:proofErr w:type="spellEnd"/>
      <w:r w:rsidRPr="00CE019C">
        <w:rPr>
          <w:b/>
          <w:bCs/>
          <w:lang w:val="en-GB"/>
        </w:rPr>
        <w:t xml:space="preserve"> MITI</w:t>
      </w:r>
      <w:r w:rsidR="001010FA" w:rsidRPr="00CE019C">
        <w:rPr>
          <w:b/>
          <w:bCs/>
          <w:caps/>
          <w:lang w:val="en-GB"/>
        </w:rPr>
        <w:t>ć</w:t>
      </w:r>
      <w:r w:rsidRPr="00CE019C">
        <w:rPr>
          <w:b/>
          <w:bCs/>
          <w:caps/>
          <w:lang w:val="en-GB"/>
        </w:rPr>
        <w:t xml:space="preserve">, </w:t>
      </w:r>
      <w:proofErr w:type="spellStart"/>
      <w:r w:rsidRPr="00CE019C">
        <w:rPr>
          <w:b/>
          <w:bCs/>
          <w:lang w:val="en-GB"/>
        </w:rPr>
        <w:t>Slavi</w:t>
      </w:r>
      <w:proofErr w:type="spellEnd"/>
      <w:r w:rsidRPr="00CE019C">
        <w:rPr>
          <w:b/>
          <w:bCs/>
          <w:lang w:val="en-GB"/>
        </w:rPr>
        <w:t xml:space="preserve"> MITI</w:t>
      </w:r>
      <w:r w:rsidRPr="00CE019C">
        <w:rPr>
          <w:b/>
          <w:bCs/>
          <w:caps/>
          <w:lang w:val="en-GB"/>
        </w:rPr>
        <w:t>ć</w:t>
      </w:r>
      <w:r w:rsidR="00395EB9">
        <w:rPr>
          <w:b/>
          <w:bCs/>
          <w:caps/>
          <w:lang w:val="en-GB"/>
        </w:rPr>
        <w:t>,</w:t>
      </w:r>
      <w:r w:rsidRPr="00CE019C">
        <w:rPr>
          <w:b/>
          <w:bCs/>
          <w:lang w:val="en-GB"/>
        </w:rPr>
        <w:t xml:space="preserve"> </w:t>
      </w:r>
      <w:proofErr w:type="spellStart"/>
      <w:r w:rsidR="007C3C49" w:rsidRPr="00CE019C">
        <w:rPr>
          <w:b/>
          <w:bCs/>
          <w:lang w:val="en-GB"/>
        </w:rPr>
        <w:t>Smiljana</w:t>
      </w:r>
      <w:proofErr w:type="spellEnd"/>
      <w:r w:rsidR="007C3C49" w:rsidRPr="00CE019C">
        <w:rPr>
          <w:b/>
          <w:bCs/>
          <w:lang w:val="en-GB"/>
        </w:rPr>
        <w:t xml:space="preserve"> Ð</w:t>
      </w:r>
      <w:r w:rsidRPr="00CE019C">
        <w:rPr>
          <w:b/>
          <w:bCs/>
          <w:lang w:val="en-GB"/>
        </w:rPr>
        <w:t>EKI</w:t>
      </w:r>
      <w:r w:rsidRPr="00CE019C">
        <w:rPr>
          <w:b/>
          <w:bCs/>
          <w:caps/>
          <w:lang w:val="en-GB"/>
        </w:rPr>
        <w:t>ć</w:t>
      </w:r>
      <w:r w:rsidR="00395EB9">
        <w:rPr>
          <w:b/>
          <w:bCs/>
          <w:caps/>
          <w:lang w:val="en-GB"/>
        </w:rPr>
        <w:t xml:space="preserve">, </w:t>
      </w:r>
      <w:proofErr w:type="spellStart"/>
      <w:r w:rsidR="00395EB9">
        <w:rPr>
          <w:b/>
          <w:bCs/>
          <w:caps/>
          <w:lang w:val="en-GB"/>
        </w:rPr>
        <w:t>S</w:t>
      </w:r>
      <w:r w:rsidR="00395EB9">
        <w:rPr>
          <w:b/>
          <w:bCs/>
          <w:lang w:val="en-GB"/>
        </w:rPr>
        <w:t>pasena</w:t>
      </w:r>
      <w:proofErr w:type="spellEnd"/>
      <w:r w:rsidR="00395EB9">
        <w:rPr>
          <w:b/>
          <w:bCs/>
          <w:lang w:val="en-GB"/>
        </w:rPr>
        <w:t xml:space="preserve"> MARKOVIĆ, </w:t>
      </w:r>
      <w:proofErr w:type="spellStart"/>
      <w:r w:rsidR="00395EB9">
        <w:rPr>
          <w:b/>
          <w:bCs/>
          <w:lang w:val="en-GB"/>
        </w:rPr>
        <w:t>Todor</w:t>
      </w:r>
      <w:proofErr w:type="spellEnd"/>
      <w:r w:rsidR="00395EB9">
        <w:rPr>
          <w:b/>
          <w:bCs/>
          <w:lang w:val="en-GB"/>
        </w:rPr>
        <w:t xml:space="preserve"> MARKOVIĆ, </w:t>
      </w:r>
      <w:proofErr w:type="spellStart"/>
      <w:r w:rsidR="00395EB9">
        <w:rPr>
          <w:b/>
          <w:bCs/>
          <w:lang w:val="en-GB"/>
        </w:rPr>
        <w:t>Stanomir</w:t>
      </w:r>
      <w:proofErr w:type="spellEnd"/>
      <w:r w:rsidR="00395EB9">
        <w:rPr>
          <w:b/>
          <w:bCs/>
          <w:lang w:val="en-GB"/>
        </w:rPr>
        <w:t xml:space="preserve"> JOVANOVIĆ, </w:t>
      </w:r>
      <w:proofErr w:type="spellStart"/>
      <w:r w:rsidR="00395EB9">
        <w:rPr>
          <w:b/>
          <w:bCs/>
          <w:lang w:val="en-GB"/>
        </w:rPr>
        <w:t>Marija</w:t>
      </w:r>
      <w:proofErr w:type="spellEnd"/>
      <w:r w:rsidR="00395EB9">
        <w:rPr>
          <w:b/>
          <w:bCs/>
          <w:lang w:val="en-GB"/>
        </w:rPr>
        <w:t xml:space="preserve"> JOVANOVIĆ</w:t>
      </w:r>
    </w:p>
    <w:p w:rsidR="00183914" w:rsidRPr="006C33C7" w:rsidRDefault="00183914"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roofErr w:type="gramStart"/>
      <w:r w:rsidRPr="006C33C7">
        <w:rPr>
          <w:b/>
          <w:bCs/>
          <w:lang w:val="en-GB"/>
        </w:rPr>
        <w:t>against</w:t>
      </w:r>
      <w:proofErr w:type="gramEnd"/>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6C33C7">
        <w:rPr>
          <w:b/>
          <w:bCs/>
          <w:lang w:val="en-GB"/>
        </w:rPr>
        <w:t xml:space="preserve">UNMIK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lang w:val="en-GB"/>
        </w:rPr>
      </w:pPr>
      <w:r w:rsidRPr="006C33C7">
        <w:rPr>
          <w:lang w:val="en-GB"/>
        </w:rPr>
        <w:t>The Human Rights Advisory Pan</w:t>
      </w:r>
      <w:r w:rsidR="001D3AC8" w:rsidRPr="006C33C7">
        <w:rPr>
          <w:lang w:val="en-GB"/>
        </w:rPr>
        <w:t>el</w:t>
      </w:r>
      <w:r w:rsidR="005F362A">
        <w:rPr>
          <w:lang w:val="en-GB"/>
        </w:rPr>
        <w:t>, sitting</w:t>
      </w:r>
      <w:r w:rsidR="001D3AC8" w:rsidRPr="006C33C7">
        <w:rPr>
          <w:lang w:val="en-GB"/>
        </w:rPr>
        <w:t xml:space="preserve"> on </w:t>
      </w:r>
      <w:r w:rsidR="003C7040" w:rsidRPr="003C7040">
        <w:rPr>
          <w:lang w:val="en-GB"/>
        </w:rPr>
        <w:t>10</w:t>
      </w:r>
      <w:r w:rsidR="00625B9F" w:rsidRPr="003C7040">
        <w:rPr>
          <w:lang w:val="en-GB"/>
        </w:rPr>
        <w:t xml:space="preserve"> </w:t>
      </w:r>
      <w:r w:rsidR="00325560" w:rsidRPr="003C7040">
        <w:rPr>
          <w:lang w:val="en-GB"/>
        </w:rPr>
        <w:t xml:space="preserve">May </w:t>
      </w:r>
      <w:r w:rsidR="005650F0" w:rsidRPr="003C7040">
        <w:rPr>
          <w:lang w:val="en-GB"/>
        </w:rPr>
        <w:t>2012</w:t>
      </w:r>
      <w:r w:rsidR="0004219D" w:rsidRPr="003C7040">
        <w:rPr>
          <w:lang w:val="en-GB"/>
        </w:rPr>
        <w:t>,</w:t>
      </w:r>
    </w:p>
    <w:p w:rsidR="00CE253C" w:rsidRPr="006C33C7" w:rsidRDefault="00CE253C" w:rsidP="00CE253C">
      <w:pPr>
        <w:autoSpaceDE w:val="0"/>
        <w:autoSpaceDN w:val="0"/>
        <w:adjustRightInd w:val="0"/>
        <w:jc w:val="both"/>
        <w:rPr>
          <w:lang w:val="en-GB"/>
        </w:rPr>
      </w:pPr>
      <w:proofErr w:type="gramStart"/>
      <w:r w:rsidRPr="006C33C7">
        <w:rPr>
          <w:lang w:val="en-GB"/>
        </w:rPr>
        <w:t>with</w:t>
      </w:r>
      <w:proofErr w:type="gramEnd"/>
      <w:r w:rsidRPr="006C33C7">
        <w:rPr>
          <w:lang w:val="en-GB"/>
        </w:rPr>
        <w:t xml:space="preserve"> the following members</w:t>
      </w:r>
      <w:r w:rsidR="002C6DFA" w:rsidRPr="006C33C7">
        <w:rPr>
          <w:lang w:val="en-GB"/>
        </w:rPr>
        <w:t xml:space="preserve"> </w:t>
      </w:r>
      <w:r w:rsidR="005F362A">
        <w:rPr>
          <w:lang w:val="en-GB"/>
        </w:rPr>
        <w:t>present</w:t>
      </w:r>
      <w:r w:rsidRPr="006C33C7">
        <w:rPr>
          <w:lang w:val="en-GB"/>
        </w:rPr>
        <w:t>:</w:t>
      </w:r>
    </w:p>
    <w:p w:rsidR="00183914" w:rsidRPr="006C33C7" w:rsidRDefault="00183914"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Pr="006C33C7">
        <w:rPr>
          <w:lang w:val="en-GB"/>
        </w:rPr>
        <w:t>Marek</w:t>
      </w:r>
      <w:proofErr w:type="spellEnd"/>
      <w:r w:rsidRPr="006C33C7">
        <w:rPr>
          <w:lang w:val="en-GB"/>
        </w:rPr>
        <w:t xml:space="preserve"> NOWICKI, Presiding </w:t>
      </w:r>
      <w:r w:rsidR="00022017" w:rsidRPr="006C33C7">
        <w:rPr>
          <w:lang w:val="en-GB"/>
        </w:rPr>
        <w:t>M</w:t>
      </w:r>
      <w:r w:rsidRPr="006C33C7">
        <w:rPr>
          <w:lang w:val="en-GB"/>
        </w:rPr>
        <w:t>ember</w:t>
      </w:r>
    </w:p>
    <w:p w:rsidR="00CE253C" w:rsidRPr="006C33C7" w:rsidRDefault="00CE253C" w:rsidP="00CE253C">
      <w:pPr>
        <w:autoSpaceDE w:val="0"/>
        <w:autoSpaceDN w:val="0"/>
        <w:adjustRightInd w:val="0"/>
        <w:jc w:val="both"/>
        <w:rPr>
          <w:lang w:val="en-GB"/>
        </w:rPr>
      </w:pPr>
      <w:r w:rsidRPr="00454849">
        <w:rPr>
          <w:lang w:val="en-GB"/>
        </w:rPr>
        <w:t>Mr Paul LEMMENS</w:t>
      </w:r>
    </w:p>
    <w:p w:rsidR="00CE253C" w:rsidRPr="006C33C7" w:rsidRDefault="00CE253C" w:rsidP="00CE253C">
      <w:pPr>
        <w:autoSpaceDE w:val="0"/>
        <w:autoSpaceDN w:val="0"/>
        <w:adjustRightInd w:val="0"/>
        <w:jc w:val="both"/>
        <w:rPr>
          <w:lang w:val="en-GB"/>
        </w:rPr>
      </w:pPr>
      <w:r w:rsidRPr="006C33C7">
        <w:rPr>
          <w:lang w:val="en-GB"/>
        </w:rPr>
        <w:t xml:space="preserve">Ms </w:t>
      </w:r>
      <w:r w:rsidR="00D55B57" w:rsidRPr="006C33C7">
        <w:rPr>
          <w:lang w:val="en-GB"/>
        </w:rPr>
        <w:t>Christine CHINKIN</w:t>
      </w:r>
    </w:p>
    <w:p w:rsidR="00CE253C" w:rsidRPr="006C33C7" w:rsidRDefault="00CE253C" w:rsidP="00CE253C">
      <w:pPr>
        <w:autoSpaceDE w:val="0"/>
        <w:autoSpaceDN w:val="0"/>
        <w:adjustRightInd w:val="0"/>
        <w:jc w:val="both"/>
        <w:rPr>
          <w:lang w:val="en-GB"/>
        </w:rPr>
      </w:pPr>
    </w:p>
    <w:p w:rsidR="0004219D" w:rsidRPr="006C33C7" w:rsidRDefault="0004219D" w:rsidP="00CE253C">
      <w:pPr>
        <w:autoSpaceDE w:val="0"/>
        <w:autoSpaceDN w:val="0"/>
        <w:adjustRightInd w:val="0"/>
        <w:jc w:val="both"/>
        <w:rPr>
          <w:lang w:val="en-GB"/>
        </w:rPr>
      </w:pPr>
      <w:r w:rsidRPr="006C33C7">
        <w:rPr>
          <w:lang w:val="en-GB"/>
        </w:rPr>
        <w:t>Assisted by</w:t>
      </w: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009A53EB">
        <w:rPr>
          <w:lang w:val="en-GB"/>
        </w:rPr>
        <w:t>Andrey</w:t>
      </w:r>
      <w:proofErr w:type="spellEnd"/>
      <w:r w:rsidR="009A53EB">
        <w:rPr>
          <w:lang w:val="en-GB"/>
        </w:rPr>
        <w:t xml:space="preserve"> ANTONOV</w:t>
      </w:r>
      <w:r w:rsidRPr="006C33C7">
        <w:rPr>
          <w:lang w:val="en-GB"/>
        </w:rPr>
        <w:t xml:space="preserve">, Executive </w:t>
      </w:r>
      <w:r w:rsidR="00022017" w:rsidRPr="006C33C7">
        <w:rPr>
          <w:lang w:val="en-GB"/>
        </w:rPr>
        <w:t>O</w:t>
      </w:r>
      <w:r w:rsidRPr="006C33C7">
        <w:rPr>
          <w:lang w:val="en-GB"/>
        </w:rPr>
        <w:t>fficer</w:t>
      </w:r>
    </w:p>
    <w:p w:rsidR="00CE253C" w:rsidRPr="006C33C7" w:rsidRDefault="00CE253C"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p>
    <w:p w:rsidR="00CE253C" w:rsidRPr="006C33C7" w:rsidRDefault="00CE253C" w:rsidP="00F75E5F">
      <w:pPr>
        <w:autoSpaceDE w:val="0"/>
        <w:autoSpaceDN w:val="0"/>
        <w:adjustRightInd w:val="0"/>
        <w:jc w:val="both"/>
        <w:rPr>
          <w:lang w:val="en-GB"/>
        </w:rPr>
      </w:pPr>
      <w:r w:rsidRPr="006C33C7">
        <w:rPr>
          <w:lang w:val="en-GB"/>
        </w:rPr>
        <w:t>Having considered the aforementioned complaint</w:t>
      </w:r>
      <w:r w:rsidR="00FE26BF">
        <w:rPr>
          <w:lang w:val="en-GB"/>
        </w:rPr>
        <w:t>s</w:t>
      </w:r>
      <w:r w:rsidRPr="006C33C7">
        <w:rPr>
          <w:lang w:val="en-GB"/>
        </w:rPr>
        <w:t xml:space="preserve">, introduced pursuant to Section 1.2 of UNMIK Regulation No. 2006/12 of 23 March 2006 on the </w:t>
      </w:r>
      <w:r w:rsidR="00167D8A" w:rsidRPr="006C33C7">
        <w:rPr>
          <w:lang w:val="en-GB"/>
        </w:rPr>
        <w:t>E</w:t>
      </w:r>
      <w:r w:rsidRPr="006C33C7">
        <w:rPr>
          <w:lang w:val="en-GB"/>
        </w:rPr>
        <w:t>stablishment of the Human Rights Advisory Panel,</w:t>
      </w:r>
    </w:p>
    <w:p w:rsidR="00CE253C" w:rsidRPr="006C33C7" w:rsidRDefault="00CE253C" w:rsidP="00F75E5F">
      <w:pPr>
        <w:autoSpaceDE w:val="0"/>
        <w:autoSpaceDN w:val="0"/>
        <w:adjustRightInd w:val="0"/>
        <w:jc w:val="both"/>
        <w:rPr>
          <w:lang w:val="en-GB"/>
        </w:rPr>
      </w:pPr>
    </w:p>
    <w:p w:rsidR="00FE26BF" w:rsidRPr="008B2CD9" w:rsidRDefault="00FE26BF" w:rsidP="00FE26BF">
      <w:pPr>
        <w:autoSpaceDE w:val="0"/>
        <w:autoSpaceDN w:val="0"/>
        <w:adjustRightInd w:val="0"/>
        <w:jc w:val="both"/>
        <w:rPr>
          <w:lang w:val="en-GB"/>
        </w:rPr>
      </w:pPr>
      <w:r w:rsidRPr="00DD7A6E">
        <w:rPr>
          <w:lang w:val="en-GB"/>
        </w:rPr>
        <w:t xml:space="preserve">Having deliberated, </w:t>
      </w:r>
      <w:r w:rsidR="005F362A">
        <w:rPr>
          <w:lang w:val="en-GB"/>
        </w:rPr>
        <w:t>d</w:t>
      </w:r>
      <w:r w:rsidRPr="00DD7A6E">
        <w:rPr>
          <w:lang w:val="en-GB"/>
        </w:rPr>
        <w:t>ecides as</w:t>
      </w:r>
      <w:r>
        <w:rPr>
          <w:lang w:val="en-GB"/>
        </w:rPr>
        <w:t xml:space="preserve"> follows:</w:t>
      </w:r>
    </w:p>
    <w:p w:rsidR="00CE253C" w:rsidRPr="006C33C7" w:rsidRDefault="00FE26BF" w:rsidP="00F75E5F">
      <w:pPr>
        <w:autoSpaceDE w:val="0"/>
        <w:autoSpaceDN w:val="0"/>
        <w:adjustRightInd w:val="0"/>
        <w:jc w:val="both"/>
        <w:rPr>
          <w:lang w:val="en-GB"/>
        </w:rPr>
      </w:pPr>
      <w:r>
        <w:rPr>
          <w:lang w:val="en-GB"/>
        </w:rPr>
        <w:t xml:space="preserve"> </w:t>
      </w:r>
      <w:r w:rsidR="00CE253C" w:rsidRPr="006C33C7">
        <w:rPr>
          <w:lang w:val="en-GB"/>
        </w:rPr>
        <w:t xml:space="preserve"> </w:t>
      </w:r>
    </w:p>
    <w:p w:rsidR="002C6DFA" w:rsidRPr="006C33C7" w:rsidRDefault="002C6DFA" w:rsidP="002C6DFA">
      <w:pPr>
        <w:jc w:val="both"/>
        <w:rPr>
          <w:b/>
          <w:lang w:val="en-GB"/>
        </w:rPr>
      </w:pPr>
    </w:p>
    <w:p w:rsidR="002C6DFA" w:rsidRPr="006C33C7" w:rsidRDefault="002C6DFA" w:rsidP="002C6DFA">
      <w:pPr>
        <w:jc w:val="both"/>
        <w:rPr>
          <w:b/>
          <w:lang w:val="en-GB"/>
        </w:rPr>
      </w:pPr>
      <w:r w:rsidRPr="006C33C7">
        <w:rPr>
          <w:b/>
          <w:lang w:val="en-GB"/>
        </w:rPr>
        <w:t>I. PROCEEDINGS BEFORE THE PANEL</w:t>
      </w:r>
    </w:p>
    <w:p w:rsidR="002C6DFA" w:rsidRPr="006C33C7" w:rsidRDefault="002C6DFA" w:rsidP="002C6DFA">
      <w:pPr>
        <w:jc w:val="both"/>
        <w:rPr>
          <w:lang w:val="en-GB"/>
        </w:rPr>
      </w:pPr>
    </w:p>
    <w:p w:rsidR="000B352B" w:rsidRPr="000B352B" w:rsidRDefault="00564CF3" w:rsidP="000B352B">
      <w:pPr>
        <w:pStyle w:val="Default"/>
        <w:numPr>
          <w:ilvl w:val="0"/>
          <w:numId w:val="16"/>
        </w:numPr>
        <w:jc w:val="both"/>
        <w:rPr>
          <w:lang w:val="en-GB"/>
        </w:rPr>
      </w:pPr>
      <w:r>
        <w:rPr>
          <w:lang w:val="en-GB"/>
        </w:rPr>
        <w:t>The c</w:t>
      </w:r>
      <w:r w:rsidR="002C6DFA" w:rsidRPr="006C33C7">
        <w:rPr>
          <w:lang w:val="en-GB"/>
        </w:rPr>
        <w:t>omplaint</w:t>
      </w:r>
      <w:r w:rsidR="00CD6EBC" w:rsidRPr="006C33C7">
        <w:rPr>
          <w:lang w:val="en-GB"/>
        </w:rPr>
        <w:t>s</w:t>
      </w:r>
      <w:r w:rsidR="00CE019C">
        <w:rPr>
          <w:lang w:val="en-GB"/>
        </w:rPr>
        <w:t xml:space="preserve"> of Mr Srboljub Mitić</w:t>
      </w:r>
      <w:r w:rsidR="004E6F89">
        <w:rPr>
          <w:lang w:val="en-GB"/>
        </w:rPr>
        <w:t xml:space="preserve"> </w:t>
      </w:r>
      <w:r w:rsidR="005F362A">
        <w:rPr>
          <w:lang w:val="en-GB"/>
        </w:rPr>
        <w:t>(c</w:t>
      </w:r>
      <w:r w:rsidR="004E6F89">
        <w:rPr>
          <w:lang w:val="en-GB"/>
        </w:rPr>
        <w:t>ases no</w:t>
      </w:r>
      <w:r w:rsidR="005F362A">
        <w:rPr>
          <w:lang w:val="en-GB"/>
        </w:rPr>
        <w:t>s</w:t>
      </w:r>
      <w:r w:rsidR="004E6F89">
        <w:rPr>
          <w:lang w:val="en-GB"/>
        </w:rPr>
        <w:t xml:space="preserve"> 63/09 and 64/09</w:t>
      </w:r>
      <w:r w:rsidR="00CE019C">
        <w:rPr>
          <w:lang w:val="en-GB"/>
        </w:rPr>
        <w:t>)</w:t>
      </w:r>
      <w:r w:rsidR="00CD6EBC" w:rsidRPr="006C33C7">
        <w:rPr>
          <w:lang w:val="en-GB"/>
        </w:rPr>
        <w:t xml:space="preserve"> </w:t>
      </w:r>
      <w:r w:rsidR="00230911">
        <w:rPr>
          <w:lang w:val="en-GB"/>
        </w:rPr>
        <w:t xml:space="preserve">and the complaints of </w:t>
      </w:r>
      <w:r w:rsidR="00230911" w:rsidRPr="00564CF3">
        <w:rPr>
          <w:lang w:val="en-GB"/>
        </w:rPr>
        <w:t xml:space="preserve">Mr </w:t>
      </w:r>
      <w:proofErr w:type="spellStart"/>
      <w:r w:rsidR="00230911" w:rsidRPr="00564CF3">
        <w:rPr>
          <w:lang w:val="en-GB"/>
        </w:rPr>
        <w:t>Slavi</w:t>
      </w:r>
      <w:proofErr w:type="spellEnd"/>
      <w:r w:rsidR="00230911" w:rsidRPr="00564CF3">
        <w:rPr>
          <w:lang w:val="en-GB"/>
        </w:rPr>
        <w:t xml:space="preserve"> </w:t>
      </w:r>
      <w:proofErr w:type="spellStart"/>
      <w:r w:rsidR="00230911" w:rsidRPr="00564CF3">
        <w:rPr>
          <w:lang w:val="en-GB"/>
        </w:rPr>
        <w:t>Mitić</w:t>
      </w:r>
      <w:proofErr w:type="spellEnd"/>
      <w:r w:rsidR="00230911" w:rsidRPr="00564CF3">
        <w:rPr>
          <w:lang w:val="en-GB"/>
        </w:rPr>
        <w:t xml:space="preserve"> </w:t>
      </w:r>
      <w:r w:rsidR="005F362A">
        <w:rPr>
          <w:lang w:val="en-GB"/>
        </w:rPr>
        <w:t>(c</w:t>
      </w:r>
      <w:r w:rsidR="00324380">
        <w:rPr>
          <w:lang w:val="en-GB"/>
        </w:rPr>
        <w:t xml:space="preserve">ases </w:t>
      </w:r>
      <w:proofErr w:type="spellStart"/>
      <w:r w:rsidR="00324380">
        <w:rPr>
          <w:lang w:val="en-GB"/>
        </w:rPr>
        <w:t>no</w:t>
      </w:r>
      <w:r w:rsidR="005F362A">
        <w:rPr>
          <w:lang w:val="en-GB"/>
        </w:rPr>
        <w:t>s</w:t>
      </w:r>
      <w:proofErr w:type="spellEnd"/>
      <w:r w:rsidR="00324380">
        <w:rPr>
          <w:lang w:val="en-GB"/>
        </w:rPr>
        <w:t xml:space="preserve"> 65/09 and 66</w:t>
      </w:r>
      <w:r w:rsidR="00230911" w:rsidRPr="00564CF3">
        <w:rPr>
          <w:lang w:val="en-GB"/>
        </w:rPr>
        <w:t>/09</w:t>
      </w:r>
      <w:r w:rsidR="00230911">
        <w:rPr>
          <w:lang w:val="en-GB"/>
        </w:rPr>
        <w:t xml:space="preserve">) </w:t>
      </w:r>
      <w:r w:rsidR="004E6F89" w:rsidRPr="00564CF3">
        <w:rPr>
          <w:lang w:val="en-GB"/>
        </w:rPr>
        <w:t>w</w:t>
      </w:r>
      <w:r w:rsidR="00CE019C">
        <w:rPr>
          <w:lang w:val="en-GB"/>
        </w:rPr>
        <w:t>ere introduced</w:t>
      </w:r>
      <w:r w:rsidRPr="00564CF3">
        <w:rPr>
          <w:lang w:val="en-GB"/>
        </w:rPr>
        <w:t xml:space="preserve"> on 15 April </w:t>
      </w:r>
      <w:r w:rsidR="004E6F89" w:rsidRPr="00564CF3">
        <w:rPr>
          <w:lang w:val="en-GB"/>
        </w:rPr>
        <w:t>2009 and registered on 30 April 2009. The complaint</w:t>
      </w:r>
      <w:r w:rsidR="00CE019C">
        <w:rPr>
          <w:lang w:val="en-GB"/>
        </w:rPr>
        <w:t xml:space="preserve"> of</w:t>
      </w:r>
      <w:r w:rsidR="004E6F89" w:rsidRPr="00564CF3">
        <w:rPr>
          <w:lang w:val="en-GB"/>
        </w:rPr>
        <w:t xml:space="preserve"> </w:t>
      </w:r>
      <w:r w:rsidR="005F362A">
        <w:rPr>
          <w:lang w:val="en-GB"/>
        </w:rPr>
        <w:t>M</w:t>
      </w:r>
      <w:r w:rsidR="00A46FBB">
        <w:rPr>
          <w:lang w:val="en-GB"/>
        </w:rPr>
        <w:t>r</w:t>
      </w:r>
      <w:r w:rsidR="00CE019C" w:rsidRPr="00564CF3">
        <w:rPr>
          <w:lang w:val="en-GB"/>
        </w:rPr>
        <w:t xml:space="preserve">s </w:t>
      </w:r>
      <w:proofErr w:type="spellStart"/>
      <w:r w:rsidR="00CE019C">
        <w:rPr>
          <w:lang w:val="en-GB"/>
        </w:rPr>
        <w:t>Smiljana</w:t>
      </w:r>
      <w:proofErr w:type="spellEnd"/>
      <w:r w:rsidR="00CE019C">
        <w:rPr>
          <w:lang w:val="en-GB"/>
        </w:rPr>
        <w:t xml:space="preserve"> </w:t>
      </w:r>
      <w:proofErr w:type="spellStart"/>
      <w:r w:rsidR="00CE019C">
        <w:rPr>
          <w:lang w:val="en-GB"/>
        </w:rPr>
        <w:t>Ð</w:t>
      </w:r>
      <w:r w:rsidR="00CE019C" w:rsidRPr="00564CF3">
        <w:rPr>
          <w:lang w:val="en-GB"/>
        </w:rPr>
        <w:t>ekić</w:t>
      </w:r>
      <w:proofErr w:type="spellEnd"/>
      <w:r w:rsidR="00CE019C" w:rsidRPr="00564CF3">
        <w:rPr>
          <w:lang w:val="en-GB"/>
        </w:rPr>
        <w:t xml:space="preserve"> </w:t>
      </w:r>
      <w:r w:rsidR="005F362A">
        <w:rPr>
          <w:lang w:val="en-GB"/>
        </w:rPr>
        <w:t>(c</w:t>
      </w:r>
      <w:r w:rsidR="004E6F89" w:rsidRPr="00564CF3">
        <w:rPr>
          <w:lang w:val="en-GB"/>
        </w:rPr>
        <w:t>ase no. 109/09</w:t>
      </w:r>
      <w:r w:rsidR="00CE019C">
        <w:rPr>
          <w:lang w:val="en-GB"/>
        </w:rPr>
        <w:t>) was introduced</w:t>
      </w:r>
      <w:r w:rsidRPr="00564CF3">
        <w:rPr>
          <w:lang w:val="en-GB"/>
        </w:rPr>
        <w:t xml:space="preserve"> on 3 March 2009 and registered on 30 April 2009. </w:t>
      </w:r>
      <w:r w:rsidR="005650F0">
        <w:rPr>
          <w:lang w:val="en-GB"/>
        </w:rPr>
        <w:t>The complaint of M</w:t>
      </w:r>
      <w:r w:rsidR="0035114C">
        <w:rPr>
          <w:lang w:val="en-GB"/>
        </w:rPr>
        <w:t>r</w:t>
      </w:r>
      <w:r w:rsidR="005650F0">
        <w:rPr>
          <w:lang w:val="en-GB"/>
        </w:rPr>
        <w:t xml:space="preserve">s </w:t>
      </w:r>
      <w:proofErr w:type="spellStart"/>
      <w:r w:rsidR="005650F0">
        <w:rPr>
          <w:lang w:val="en-GB"/>
        </w:rPr>
        <w:t>Spasena</w:t>
      </w:r>
      <w:proofErr w:type="spellEnd"/>
      <w:r w:rsidR="005650F0">
        <w:rPr>
          <w:lang w:val="en-GB"/>
        </w:rPr>
        <w:t xml:space="preserve"> </w:t>
      </w:r>
      <w:proofErr w:type="spellStart"/>
      <w:r w:rsidR="005650F0">
        <w:rPr>
          <w:lang w:val="en-GB"/>
        </w:rPr>
        <w:t>Marković</w:t>
      </w:r>
      <w:proofErr w:type="spellEnd"/>
      <w:r w:rsidR="005650F0">
        <w:rPr>
          <w:lang w:val="en-GB"/>
        </w:rPr>
        <w:t xml:space="preserve"> </w:t>
      </w:r>
      <w:r w:rsidR="0035114C">
        <w:rPr>
          <w:lang w:val="en-GB"/>
        </w:rPr>
        <w:t xml:space="preserve">(case no. 113/09) </w:t>
      </w:r>
      <w:r w:rsidR="005650F0">
        <w:rPr>
          <w:lang w:val="en-GB"/>
        </w:rPr>
        <w:t xml:space="preserve">was introduced on 4 April 2009 and registered on 30 April 2009. </w:t>
      </w:r>
      <w:r w:rsidR="0035114C">
        <w:rPr>
          <w:lang w:val="en-GB"/>
        </w:rPr>
        <w:t xml:space="preserve">The complaint of Mr </w:t>
      </w:r>
      <w:proofErr w:type="spellStart"/>
      <w:r w:rsidR="0035114C">
        <w:rPr>
          <w:lang w:val="en-GB"/>
        </w:rPr>
        <w:t>Todor</w:t>
      </w:r>
      <w:proofErr w:type="spellEnd"/>
      <w:r w:rsidR="0035114C">
        <w:rPr>
          <w:lang w:val="en-GB"/>
        </w:rPr>
        <w:t xml:space="preserve"> </w:t>
      </w:r>
      <w:proofErr w:type="spellStart"/>
      <w:r w:rsidR="0035114C">
        <w:rPr>
          <w:lang w:val="en-GB"/>
        </w:rPr>
        <w:t>Marković</w:t>
      </w:r>
      <w:proofErr w:type="spellEnd"/>
      <w:r w:rsidR="0035114C">
        <w:rPr>
          <w:lang w:val="en-GB"/>
        </w:rPr>
        <w:t xml:space="preserve"> (case no. 162/09) was introduced on 7 April 2009 and registered on 30 April 2009. The complaint of Mr </w:t>
      </w:r>
      <w:proofErr w:type="spellStart"/>
      <w:r w:rsidR="0035114C">
        <w:rPr>
          <w:lang w:val="en-GB"/>
        </w:rPr>
        <w:t>Stanomir</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300/09) was introduced and registered on 22 June 2009. The complaint of Mrs </w:t>
      </w:r>
      <w:proofErr w:type="spellStart"/>
      <w:r w:rsidR="0035114C">
        <w:rPr>
          <w:lang w:val="en-GB"/>
        </w:rPr>
        <w:t>Marija</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301/09) was introduced and registered on 18 June 2009. </w:t>
      </w:r>
    </w:p>
    <w:p w:rsidR="000B352B" w:rsidRDefault="000B352B" w:rsidP="000B352B">
      <w:pPr>
        <w:pStyle w:val="Default"/>
        <w:ind w:left="360"/>
        <w:jc w:val="both"/>
        <w:rPr>
          <w:lang w:val="en-GB"/>
        </w:rPr>
      </w:pPr>
    </w:p>
    <w:p w:rsidR="007C3C49" w:rsidRDefault="007C3C49" w:rsidP="00564CF3">
      <w:pPr>
        <w:pStyle w:val="Default"/>
        <w:numPr>
          <w:ilvl w:val="0"/>
          <w:numId w:val="16"/>
        </w:numPr>
        <w:jc w:val="both"/>
        <w:rPr>
          <w:lang w:val="en-GB"/>
        </w:rPr>
      </w:pPr>
      <w:r>
        <w:rPr>
          <w:lang w:val="en-GB"/>
        </w:rPr>
        <w:t>On 24 Ju</w:t>
      </w:r>
      <w:r w:rsidR="005F362A">
        <w:rPr>
          <w:lang w:val="en-GB"/>
        </w:rPr>
        <w:t>ly 2009</w:t>
      </w:r>
      <w:r w:rsidR="007C6DDD">
        <w:rPr>
          <w:lang w:val="en-GB"/>
        </w:rPr>
        <w:t>,</w:t>
      </w:r>
      <w:r w:rsidR="005F362A">
        <w:rPr>
          <w:lang w:val="en-GB"/>
        </w:rPr>
        <w:t xml:space="preserve"> the Panel communicated c</w:t>
      </w:r>
      <w:r>
        <w:rPr>
          <w:lang w:val="en-GB"/>
        </w:rPr>
        <w:t>ases no</w:t>
      </w:r>
      <w:r w:rsidR="005F362A">
        <w:rPr>
          <w:lang w:val="en-GB"/>
        </w:rPr>
        <w:t>s</w:t>
      </w:r>
      <w:r w:rsidR="00325560">
        <w:rPr>
          <w:lang w:val="en-GB"/>
        </w:rPr>
        <w:t xml:space="preserve"> 63/09, 64/09, 65/09 and 66/09, </w:t>
      </w:r>
      <w:r w:rsidR="00325560" w:rsidRPr="007C6DDD">
        <w:rPr>
          <w:lang w:val="en-GB"/>
        </w:rPr>
        <w:t xml:space="preserve">as individual cases, </w:t>
      </w:r>
      <w:r w:rsidRPr="007C6DDD">
        <w:rPr>
          <w:lang w:val="en-GB"/>
        </w:rPr>
        <w:t>to t</w:t>
      </w:r>
      <w:r>
        <w:rPr>
          <w:lang w:val="en-GB"/>
        </w:rPr>
        <w:t>he</w:t>
      </w:r>
      <w:r w:rsidRPr="006C33C7">
        <w:rPr>
          <w:lang w:val="en-GB"/>
        </w:rPr>
        <w:t xml:space="preserve"> Special Representative of the Secretary-General (SRSG) for UNMIK’s comments on the admissibility of the </w:t>
      </w:r>
      <w:r w:rsidR="003C7040">
        <w:rPr>
          <w:lang w:val="en-GB"/>
        </w:rPr>
        <w:t>complaints</w:t>
      </w:r>
      <w:r w:rsidR="00C4777C">
        <w:rPr>
          <w:lang w:val="en-GB"/>
        </w:rPr>
        <w:t>.</w:t>
      </w:r>
      <w:r w:rsidR="00C659E8">
        <w:rPr>
          <w:lang w:val="en-GB"/>
        </w:rPr>
        <w:t xml:space="preserve"> The SRSG’s submitted his response on 5 August 2009.  </w:t>
      </w:r>
    </w:p>
    <w:p w:rsidR="002C6DFA" w:rsidRPr="006C33C7" w:rsidRDefault="002C6DFA" w:rsidP="002C6DFA">
      <w:pPr>
        <w:pStyle w:val="Default"/>
        <w:jc w:val="both"/>
        <w:rPr>
          <w:lang w:val="en-GB"/>
        </w:rPr>
      </w:pPr>
    </w:p>
    <w:p w:rsidR="00736982" w:rsidRDefault="00564CF3" w:rsidP="00736982">
      <w:pPr>
        <w:pStyle w:val="Default"/>
        <w:numPr>
          <w:ilvl w:val="0"/>
          <w:numId w:val="16"/>
        </w:numPr>
        <w:jc w:val="both"/>
        <w:rPr>
          <w:lang w:val="en-GB"/>
        </w:rPr>
      </w:pPr>
      <w:r>
        <w:rPr>
          <w:lang w:val="en-GB"/>
        </w:rPr>
        <w:t xml:space="preserve">On 24 October 2009, the Panel </w:t>
      </w:r>
      <w:r w:rsidR="002633D9">
        <w:rPr>
          <w:lang w:val="en-GB"/>
        </w:rPr>
        <w:t xml:space="preserve">decided to join </w:t>
      </w:r>
      <w:r w:rsidR="005F362A">
        <w:rPr>
          <w:lang w:val="en-GB"/>
        </w:rPr>
        <w:t>c</w:t>
      </w:r>
      <w:r w:rsidR="007C3C49">
        <w:rPr>
          <w:lang w:val="en-GB"/>
        </w:rPr>
        <w:t xml:space="preserve">ases </w:t>
      </w:r>
      <w:r w:rsidR="002633D9">
        <w:rPr>
          <w:lang w:val="en-GB"/>
        </w:rPr>
        <w:t>no</w:t>
      </w:r>
      <w:r w:rsidR="005F362A">
        <w:rPr>
          <w:lang w:val="en-GB"/>
        </w:rPr>
        <w:t>s</w:t>
      </w:r>
      <w:r w:rsidR="002633D9">
        <w:rPr>
          <w:lang w:val="en-GB"/>
        </w:rPr>
        <w:t xml:space="preserve"> 63/09 </w:t>
      </w:r>
      <w:r w:rsidR="005F362A">
        <w:rPr>
          <w:lang w:val="en-GB"/>
        </w:rPr>
        <w:t>and</w:t>
      </w:r>
      <w:r w:rsidR="002633D9">
        <w:rPr>
          <w:lang w:val="en-GB"/>
        </w:rPr>
        <w:t xml:space="preserve"> 64/09</w:t>
      </w:r>
      <w:r>
        <w:rPr>
          <w:lang w:val="en-GB"/>
        </w:rPr>
        <w:t xml:space="preserve"> with</w:t>
      </w:r>
      <w:r w:rsidR="002633D9" w:rsidRPr="002633D9">
        <w:rPr>
          <w:lang w:val="en-GB"/>
        </w:rPr>
        <w:t xml:space="preserve"> </w:t>
      </w:r>
      <w:r w:rsidR="005F362A">
        <w:rPr>
          <w:lang w:val="en-GB"/>
        </w:rPr>
        <w:t>c</w:t>
      </w:r>
      <w:r w:rsidR="002633D9">
        <w:rPr>
          <w:lang w:val="en-GB"/>
        </w:rPr>
        <w:t>ases no</w:t>
      </w:r>
      <w:r w:rsidR="005F362A">
        <w:rPr>
          <w:lang w:val="en-GB"/>
        </w:rPr>
        <w:t>s</w:t>
      </w:r>
      <w:r w:rsidR="002633D9">
        <w:rPr>
          <w:lang w:val="en-GB"/>
        </w:rPr>
        <w:t xml:space="preserve"> 64/09 </w:t>
      </w:r>
      <w:r w:rsidR="005F362A">
        <w:rPr>
          <w:lang w:val="en-GB"/>
        </w:rPr>
        <w:t>and</w:t>
      </w:r>
      <w:r w:rsidR="002633D9">
        <w:rPr>
          <w:lang w:val="en-GB"/>
        </w:rPr>
        <w:t xml:space="preserve"> 65/09</w:t>
      </w:r>
      <w:r w:rsidR="007C3C49" w:rsidRPr="007C3C49">
        <w:rPr>
          <w:lang w:val="en-GB"/>
        </w:rPr>
        <w:t xml:space="preserve"> </w:t>
      </w:r>
      <w:r w:rsidR="007C3C49" w:rsidRPr="006C33C7">
        <w:rPr>
          <w:lang w:val="en-GB"/>
        </w:rPr>
        <w:t>pursuant to Rule 20 of the Panel’s Rules of Procedure</w:t>
      </w:r>
      <w:r w:rsidR="00C4777C">
        <w:rPr>
          <w:lang w:val="en-GB"/>
        </w:rPr>
        <w:t>.</w:t>
      </w:r>
    </w:p>
    <w:p w:rsidR="00736982" w:rsidRDefault="00736982" w:rsidP="00736982">
      <w:pPr>
        <w:pStyle w:val="Default"/>
        <w:ind w:left="360"/>
        <w:jc w:val="both"/>
        <w:rPr>
          <w:lang w:val="en-GB"/>
        </w:rPr>
      </w:pPr>
    </w:p>
    <w:p w:rsidR="00DE6FDC" w:rsidRDefault="00736982" w:rsidP="00DE6FDC">
      <w:pPr>
        <w:pStyle w:val="Default"/>
        <w:numPr>
          <w:ilvl w:val="0"/>
          <w:numId w:val="16"/>
        </w:numPr>
        <w:jc w:val="both"/>
        <w:rPr>
          <w:lang w:val="en-GB"/>
        </w:rPr>
      </w:pPr>
      <w:r w:rsidRPr="002D5008">
        <w:rPr>
          <w:lang w:val="en-GB"/>
        </w:rPr>
        <w:t>On 9 December 2009</w:t>
      </w:r>
      <w:r w:rsidR="00C659E8">
        <w:rPr>
          <w:lang w:val="en-GB"/>
        </w:rPr>
        <w:t xml:space="preserve"> and on 23 December 2009</w:t>
      </w:r>
      <w:r w:rsidRPr="002D5008">
        <w:rPr>
          <w:lang w:val="en-GB"/>
        </w:rPr>
        <w:t>, the Panel requested further information from the complainant</w:t>
      </w:r>
      <w:r w:rsidR="00C659E8">
        <w:rPr>
          <w:lang w:val="en-GB"/>
        </w:rPr>
        <w:t>s</w:t>
      </w:r>
      <w:r w:rsidRPr="002D5008">
        <w:rPr>
          <w:lang w:val="en-GB"/>
        </w:rPr>
        <w:t xml:space="preserve"> in</w:t>
      </w:r>
      <w:r w:rsidR="00FA7AD1" w:rsidRPr="002D5008">
        <w:rPr>
          <w:lang w:val="en-GB"/>
        </w:rPr>
        <w:t xml:space="preserve"> </w:t>
      </w:r>
      <w:r w:rsidR="00C659E8">
        <w:rPr>
          <w:lang w:val="en-GB"/>
        </w:rPr>
        <w:t>cases</w:t>
      </w:r>
      <w:r w:rsidR="007C6DDD">
        <w:rPr>
          <w:lang w:val="en-GB"/>
        </w:rPr>
        <w:t xml:space="preserve"> nos</w:t>
      </w:r>
      <w:r w:rsidRPr="002D5008">
        <w:rPr>
          <w:lang w:val="en-GB"/>
        </w:rPr>
        <w:t xml:space="preserve"> 109/09</w:t>
      </w:r>
      <w:r w:rsidR="00C659E8">
        <w:rPr>
          <w:lang w:val="en-GB"/>
        </w:rPr>
        <w:t xml:space="preserve"> and 162/09 </w:t>
      </w:r>
      <w:r w:rsidR="004312D5">
        <w:rPr>
          <w:lang w:val="en-GB"/>
        </w:rPr>
        <w:t>respectively</w:t>
      </w:r>
      <w:r w:rsidRPr="002D5008">
        <w:rPr>
          <w:lang w:val="en-GB"/>
        </w:rPr>
        <w:t>.</w:t>
      </w:r>
      <w:r w:rsidR="004312D5">
        <w:rPr>
          <w:lang w:val="en-GB"/>
        </w:rPr>
        <w:t xml:space="preserve"> </w:t>
      </w:r>
    </w:p>
    <w:p w:rsidR="00DE6FDC" w:rsidRDefault="00DE6FDC" w:rsidP="00DE6FDC">
      <w:pPr>
        <w:pStyle w:val="Default"/>
        <w:jc w:val="both"/>
        <w:rPr>
          <w:lang w:val="en-GB"/>
        </w:rPr>
      </w:pPr>
    </w:p>
    <w:p w:rsidR="00DE6FDC" w:rsidRDefault="004312D5" w:rsidP="002D5008">
      <w:pPr>
        <w:pStyle w:val="Default"/>
        <w:numPr>
          <w:ilvl w:val="0"/>
          <w:numId w:val="16"/>
        </w:numPr>
        <w:jc w:val="both"/>
        <w:rPr>
          <w:lang w:val="en-GB"/>
        </w:rPr>
      </w:pPr>
      <w:r w:rsidRPr="00DE6FDC">
        <w:rPr>
          <w:lang w:val="en-GB"/>
        </w:rPr>
        <w:t>On 13 January 2010, the Panel requested additional information from the complainant in case no. 113/09.</w:t>
      </w:r>
    </w:p>
    <w:p w:rsidR="002D5008" w:rsidRPr="002D5008" w:rsidRDefault="00DE6FDC" w:rsidP="00DE6FDC">
      <w:pPr>
        <w:pStyle w:val="Default"/>
        <w:jc w:val="both"/>
        <w:rPr>
          <w:lang w:val="en-GB"/>
        </w:rPr>
      </w:pPr>
      <w:r w:rsidRPr="00DE6FDC">
        <w:rPr>
          <w:lang w:val="en-GB"/>
        </w:rPr>
        <w:t xml:space="preserve"> </w:t>
      </w:r>
    </w:p>
    <w:p w:rsidR="000B352B" w:rsidRDefault="000B352B" w:rsidP="007C3C49">
      <w:pPr>
        <w:pStyle w:val="Default"/>
        <w:numPr>
          <w:ilvl w:val="0"/>
          <w:numId w:val="16"/>
        </w:numPr>
        <w:jc w:val="both"/>
        <w:rPr>
          <w:lang w:val="en-GB"/>
        </w:rPr>
      </w:pPr>
      <w:r>
        <w:rPr>
          <w:lang w:val="en-GB"/>
        </w:rPr>
        <w:t>On 21 April 2010</w:t>
      </w:r>
      <w:r w:rsidR="005C0331">
        <w:rPr>
          <w:lang w:val="en-GB"/>
        </w:rPr>
        <w:t>,</w:t>
      </w:r>
      <w:r>
        <w:rPr>
          <w:lang w:val="en-GB"/>
        </w:rPr>
        <w:t xml:space="preserve"> the Panel requested additional information </w:t>
      </w:r>
      <w:r w:rsidR="005154FF">
        <w:rPr>
          <w:lang w:val="en-GB"/>
        </w:rPr>
        <w:t>in relation to</w:t>
      </w:r>
      <w:r>
        <w:rPr>
          <w:lang w:val="en-GB"/>
        </w:rPr>
        <w:t xml:space="preserve"> </w:t>
      </w:r>
      <w:r w:rsidR="005F362A">
        <w:rPr>
          <w:lang w:val="en-GB"/>
        </w:rPr>
        <w:t>c</w:t>
      </w:r>
      <w:r>
        <w:rPr>
          <w:lang w:val="en-GB"/>
        </w:rPr>
        <w:t>ases no</w:t>
      </w:r>
      <w:r w:rsidR="005F362A">
        <w:rPr>
          <w:lang w:val="en-GB"/>
        </w:rPr>
        <w:t>s</w:t>
      </w:r>
      <w:r>
        <w:rPr>
          <w:lang w:val="en-GB"/>
        </w:rPr>
        <w:t xml:space="preserve"> </w:t>
      </w:r>
      <w:r w:rsidR="00FE10FE">
        <w:rPr>
          <w:lang w:val="en-GB"/>
        </w:rPr>
        <w:t>63/09</w:t>
      </w:r>
      <w:r w:rsidR="007C6DDD">
        <w:rPr>
          <w:lang w:val="en-GB"/>
        </w:rPr>
        <w:t xml:space="preserve">, </w:t>
      </w:r>
      <w:r>
        <w:rPr>
          <w:lang w:val="en-GB"/>
        </w:rPr>
        <w:t>64/09</w:t>
      </w:r>
      <w:r w:rsidR="00FE10FE">
        <w:rPr>
          <w:lang w:val="en-GB"/>
        </w:rPr>
        <w:t xml:space="preserve"> and 65/09</w:t>
      </w:r>
      <w:r w:rsidR="003C7040">
        <w:rPr>
          <w:lang w:val="en-GB"/>
        </w:rPr>
        <w:t xml:space="preserve"> and</w:t>
      </w:r>
      <w:r w:rsidR="007C6DDD">
        <w:rPr>
          <w:lang w:val="en-GB"/>
        </w:rPr>
        <w:t xml:space="preserve"> </w:t>
      </w:r>
      <w:r w:rsidR="00FE10FE">
        <w:rPr>
          <w:lang w:val="en-GB"/>
        </w:rPr>
        <w:t>66/09</w:t>
      </w:r>
      <w:r>
        <w:rPr>
          <w:lang w:val="en-GB"/>
        </w:rPr>
        <w:t>.</w:t>
      </w:r>
      <w:r w:rsidR="00E63876">
        <w:rPr>
          <w:lang w:val="en-GB"/>
        </w:rPr>
        <w:t xml:space="preserve"> </w:t>
      </w:r>
    </w:p>
    <w:p w:rsidR="000D0934" w:rsidRDefault="000D0934" w:rsidP="000D0934">
      <w:pPr>
        <w:pStyle w:val="ListParagraph"/>
      </w:pPr>
    </w:p>
    <w:p w:rsidR="000D0934" w:rsidRDefault="000D0934" w:rsidP="007C3C49">
      <w:pPr>
        <w:pStyle w:val="Default"/>
        <w:numPr>
          <w:ilvl w:val="0"/>
          <w:numId w:val="16"/>
        </w:numPr>
        <w:jc w:val="both"/>
        <w:rPr>
          <w:lang w:val="en-GB"/>
        </w:rPr>
      </w:pPr>
      <w:r>
        <w:rPr>
          <w:lang w:val="en-GB"/>
        </w:rPr>
        <w:t xml:space="preserve">On 12 May 2010, the Panel reiterated its request for additional information </w:t>
      </w:r>
      <w:r w:rsidR="007C6DDD">
        <w:rPr>
          <w:lang w:val="en-GB"/>
        </w:rPr>
        <w:t xml:space="preserve">from the </w:t>
      </w:r>
      <w:r>
        <w:rPr>
          <w:lang w:val="en-GB"/>
        </w:rPr>
        <w:t xml:space="preserve">complainant in case no. 162/09. </w:t>
      </w:r>
      <w:r w:rsidR="00CE566B">
        <w:rPr>
          <w:lang w:val="en-GB"/>
        </w:rPr>
        <w:t xml:space="preserve">The complainant’s response was received on 20 May 2010. </w:t>
      </w:r>
    </w:p>
    <w:p w:rsidR="007C3C49" w:rsidRDefault="007C3C49" w:rsidP="007C3C49">
      <w:pPr>
        <w:pStyle w:val="Default"/>
        <w:ind w:left="360"/>
        <w:jc w:val="both"/>
        <w:rPr>
          <w:lang w:val="en-GB"/>
        </w:rPr>
      </w:pPr>
    </w:p>
    <w:p w:rsidR="00564CF3" w:rsidRDefault="00564CF3" w:rsidP="007C3C49">
      <w:pPr>
        <w:pStyle w:val="Default"/>
        <w:numPr>
          <w:ilvl w:val="0"/>
          <w:numId w:val="16"/>
        </w:numPr>
        <w:jc w:val="both"/>
        <w:rPr>
          <w:lang w:val="en-GB"/>
        </w:rPr>
      </w:pPr>
      <w:r w:rsidRPr="007C3C49">
        <w:rPr>
          <w:lang w:val="en-GB"/>
        </w:rPr>
        <w:t xml:space="preserve"> </w:t>
      </w:r>
      <w:r w:rsidR="005A2732">
        <w:rPr>
          <w:lang w:val="en-GB"/>
        </w:rPr>
        <w:t xml:space="preserve">On </w:t>
      </w:r>
      <w:r w:rsidR="00B95449">
        <w:rPr>
          <w:lang w:val="en-GB"/>
        </w:rPr>
        <w:t>9 September 2010</w:t>
      </w:r>
      <w:r w:rsidR="005C0331">
        <w:rPr>
          <w:lang w:val="en-GB"/>
        </w:rPr>
        <w:t>,</w:t>
      </w:r>
      <w:r w:rsidR="007C3C49">
        <w:rPr>
          <w:lang w:val="en-GB"/>
        </w:rPr>
        <w:t xml:space="preserve"> the Panel decided to join</w:t>
      </w:r>
      <w:r w:rsidR="00EA5D56">
        <w:rPr>
          <w:lang w:val="en-GB"/>
        </w:rPr>
        <w:t xml:space="preserve"> the already joined</w:t>
      </w:r>
      <w:r w:rsidR="007C3C49">
        <w:rPr>
          <w:lang w:val="en-GB"/>
        </w:rPr>
        <w:t xml:space="preserve"> </w:t>
      </w:r>
      <w:r w:rsidR="005F362A">
        <w:rPr>
          <w:lang w:val="en-GB"/>
        </w:rPr>
        <w:t>c</w:t>
      </w:r>
      <w:r w:rsidR="007C3C49">
        <w:rPr>
          <w:lang w:val="en-GB"/>
        </w:rPr>
        <w:t>ases no</w:t>
      </w:r>
      <w:r w:rsidR="005F362A">
        <w:rPr>
          <w:lang w:val="en-GB"/>
        </w:rPr>
        <w:t>s</w:t>
      </w:r>
      <w:r w:rsidR="007C3C49">
        <w:rPr>
          <w:lang w:val="en-GB"/>
        </w:rPr>
        <w:t xml:space="preserve"> 63/09</w:t>
      </w:r>
      <w:r w:rsidR="005F362A">
        <w:rPr>
          <w:lang w:val="en-GB"/>
        </w:rPr>
        <w:t xml:space="preserve">, </w:t>
      </w:r>
      <w:r w:rsidR="007C3C49">
        <w:rPr>
          <w:lang w:val="en-GB"/>
        </w:rPr>
        <w:t>64/09</w:t>
      </w:r>
      <w:r w:rsidR="00B95449">
        <w:rPr>
          <w:lang w:val="en-GB"/>
        </w:rPr>
        <w:t>,</w:t>
      </w:r>
      <w:r w:rsidR="007C3C49">
        <w:rPr>
          <w:lang w:val="en-GB"/>
        </w:rPr>
        <w:t xml:space="preserve"> </w:t>
      </w:r>
      <w:r w:rsidR="00A020C7">
        <w:rPr>
          <w:lang w:val="en-GB"/>
        </w:rPr>
        <w:t xml:space="preserve">65/09 </w:t>
      </w:r>
      <w:r w:rsidR="005F362A">
        <w:rPr>
          <w:lang w:val="en-GB"/>
        </w:rPr>
        <w:t>and 66/09</w:t>
      </w:r>
      <w:r w:rsidR="007C3C49">
        <w:rPr>
          <w:lang w:val="en-GB"/>
        </w:rPr>
        <w:t xml:space="preserve"> with </w:t>
      </w:r>
      <w:r w:rsidR="005F362A">
        <w:rPr>
          <w:lang w:val="en-GB"/>
        </w:rPr>
        <w:t>case no. 109/09</w:t>
      </w:r>
      <w:r w:rsidR="007C3C49">
        <w:rPr>
          <w:lang w:val="en-GB"/>
        </w:rPr>
        <w:t xml:space="preserve">. </w:t>
      </w:r>
      <w:r w:rsidR="004312D5">
        <w:rPr>
          <w:lang w:val="en-GB"/>
        </w:rPr>
        <w:t>On the same date, the Panel decided to join case</w:t>
      </w:r>
      <w:r w:rsidR="000D0934">
        <w:rPr>
          <w:lang w:val="en-GB"/>
        </w:rPr>
        <w:t>s</w:t>
      </w:r>
      <w:r w:rsidR="007C6DDD">
        <w:rPr>
          <w:lang w:val="en-GB"/>
        </w:rPr>
        <w:t xml:space="preserve"> nos</w:t>
      </w:r>
      <w:r w:rsidR="004312D5">
        <w:rPr>
          <w:lang w:val="en-GB"/>
        </w:rPr>
        <w:t xml:space="preserve"> 113/09 and 162/09. </w:t>
      </w:r>
    </w:p>
    <w:p w:rsidR="000603B3" w:rsidRDefault="000603B3" w:rsidP="000603B3">
      <w:pPr>
        <w:pStyle w:val="ListParagraph"/>
      </w:pPr>
    </w:p>
    <w:p w:rsidR="000603B3" w:rsidRDefault="000603B3" w:rsidP="007C3C49">
      <w:pPr>
        <w:pStyle w:val="Default"/>
        <w:numPr>
          <w:ilvl w:val="0"/>
          <w:numId w:val="16"/>
        </w:numPr>
        <w:jc w:val="both"/>
        <w:rPr>
          <w:lang w:val="en-GB"/>
        </w:rPr>
      </w:pPr>
      <w:r>
        <w:rPr>
          <w:lang w:val="en-GB"/>
        </w:rPr>
        <w:t>On 6 October 2010, the Panel reiterated its request for additional information to</w:t>
      </w:r>
      <w:r w:rsidR="003C7040">
        <w:rPr>
          <w:lang w:val="en-GB"/>
        </w:rPr>
        <w:t xml:space="preserve"> the</w:t>
      </w:r>
      <w:r>
        <w:rPr>
          <w:lang w:val="en-GB"/>
        </w:rPr>
        <w:t xml:space="preserve"> complai</w:t>
      </w:r>
      <w:r w:rsidR="007C6DDD">
        <w:rPr>
          <w:lang w:val="en-GB"/>
        </w:rPr>
        <w:t>nants in relation to cases nos</w:t>
      </w:r>
      <w:r w:rsidR="00EA5D56">
        <w:rPr>
          <w:lang w:val="en-GB"/>
        </w:rPr>
        <w:t xml:space="preserve"> 63/</w:t>
      </w:r>
      <w:r w:rsidR="00DE6FDC">
        <w:rPr>
          <w:lang w:val="en-GB"/>
        </w:rPr>
        <w:t>09, 64/09, 65/09, 66/09, 109/09 and</w:t>
      </w:r>
      <w:r w:rsidR="00EA5D56">
        <w:rPr>
          <w:lang w:val="en-GB"/>
        </w:rPr>
        <w:t xml:space="preserve"> 113/09.</w:t>
      </w:r>
    </w:p>
    <w:p w:rsidR="002D5008" w:rsidRDefault="002D5008" w:rsidP="002D5008">
      <w:pPr>
        <w:pStyle w:val="ListParagraph"/>
      </w:pPr>
    </w:p>
    <w:p w:rsidR="002D5008" w:rsidRDefault="002D5008" w:rsidP="002D5008">
      <w:pPr>
        <w:pStyle w:val="Default"/>
        <w:numPr>
          <w:ilvl w:val="0"/>
          <w:numId w:val="16"/>
        </w:numPr>
        <w:jc w:val="both"/>
        <w:rPr>
          <w:lang w:val="en-GB"/>
        </w:rPr>
      </w:pPr>
      <w:r>
        <w:rPr>
          <w:lang w:val="en-GB"/>
        </w:rPr>
        <w:t>On 28 October 2010</w:t>
      </w:r>
      <w:r w:rsidR="005C0331">
        <w:rPr>
          <w:lang w:val="en-GB"/>
        </w:rPr>
        <w:t>,</w:t>
      </w:r>
      <w:r>
        <w:rPr>
          <w:lang w:val="en-GB"/>
        </w:rPr>
        <w:t xml:space="preserve"> the Panel received the complainant’s response in relation to </w:t>
      </w:r>
      <w:r w:rsidR="005F362A">
        <w:rPr>
          <w:lang w:val="en-GB"/>
        </w:rPr>
        <w:t>c</w:t>
      </w:r>
      <w:r>
        <w:rPr>
          <w:lang w:val="en-GB"/>
        </w:rPr>
        <w:t xml:space="preserve">ase no. 109/09. </w:t>
      </w:r>
    </w:p>
    <w:p w:rsidR="00EC36D0" w:rsidRDefault="00EC36D0" w:rsidP="00EC36D0">
      <w:pPr>
        <w:pStyle w:val="Default"/>
        <w:jc w:val="both"/>
        <w:rPr>
          <w:lang w:val="en-GB"/>
        </w:rPr>
      </w:pPr>
    </w:p>
    <w:p w:rsidR="002D5008" w:rsidRDefault="00AA6B52" w:rsidP="002D5008">
      <w:pPr>
        <w:pStyle w:val="Default"/>
        <w:numPr>
          <w:ilvl w:val="0"/>
          <w:numId w:val="16"/>
        </w:numPr>
        <w:jc w:val="both"/>
        <w:rPr>
          <w:lang w:val="en-GB"/>
        </w:rPr>
      </w:pPr>
      <w:r>
        <w:rPr>
          <w:lang w:val="en-GB"/>
        </w:rPr>
        <w:t>On 11 November 2010</w:t>
      </w:r>
      <w:r w:rsidR="005C0331">
        <w:rPr>
          <w:lang w:val="en-GB"/>
        </w:rPr>
        <w:t>,</w:t>
      </w:r>
      <w:r w:rsidR="002D5008" w:rsidRPr="00EC36D0">
        <w:rPr>
          <w:lang w:val="en-GB"/>
        </w:rPr>
        <w:t xml:space="preserve"> the Panel received additional information from the complainant in </w:t>
      </w:r>
      <w:r w:rsidR="005F362A">
        <w:rPr>
          <w:lang w:val="en-GB"/>
        </w:rPr>
        <w:t>c</w:t>
      </w:r>
      <w:r w:rsidR="002D5008" w:rsidRPr="00EC36D0">
        <w:rPr>
          <w:lang w:val="en-GB"/>
        </w:rPr>
        <w:t>ases no</w:t>
      </w:r>
      <w:r w:rsidR="005F362A">
        <w:rPr>
          <w:lang w:val="en-GB"/>
        </w:rPr>
        <w:t>s</w:t>
      </w:r>
      <w:r w:rsidR="002D5008" w:rsidRPr="00EC36D0">
        <w:rPr>
          <w:lang w:val="en-GB"/>
        </w:rPr>
        <w:t xml:space="preserve"> 63/09 </w:t>
      </w:r>
      <w:r w:rsidR="005F362A">
        <w:rPr>
          <w:lang w:val="en-GB"/>
        </w:rPr>
        <w:t>and</w:t>
      </w:r>
      <w:r w:rsidR="002D5008" w:rsidRPr="00EC36D0">
        <w:rPr>
          <w:lang w:val="en-GB"/>
        </w:rPr>
        <w:t xml:space="preserve"> 64/09. </w:t>
      </w:r>
    </w:p>
    <w:p w:rsidR="00ED3D3A" w:rsidRDefault="00ED3D3A" w:rsidP="00ED3D3A">
      <w:pPr>
        <w:pStyle w:val="ListParagraph"/>
      </w:pPr>
    </w:p>
    <w:p w:rsidR="00737023" w:rsidRPr="00DE6FDC" w:rsidRDefault="00ED3D3A" w:rsidP="00DE6FDC">
      <w:pPr>
        <w:pStyle w:val="Default"/>
        <w:numPr>
          <w:ilvl w:val="0"/>
          <w:numId w:val="16"/>
        </w:numPr>
        <w:jc w:val="both"/>
        <w:rPr>
          <w:lang w:val="en-GB"/>
        </w:rPr>
      </w:pPr>
      <w:r>
        <w:rPr>
          <w:lang w:val="en-GB"/>
        </w:rPr>
        <w:t xml:space="preserve">On 8 December 2010, the Panel requested further information from the complainants in relation to case no. 300/09 and case no. 301/09. </w:t>
      </w:r>
      <w:r w:rsidR="00DE6FDC">
        <w:rPr>
          <w:lang w:val="en-GB"/>
        </w:rPr>
        <w:t>The Panel received the complainant’s response in relation to case no. 301/09 on 20 January 2011.</w:t>
      </w:r>
    </w:p>
    <w:p w:rsidR="000B352B" w:rsidRDefault="000B352B" w:rsidP="000B352B">
      <w:pPr>
        <w:pStyle w:val="Default"/>
        <w:ind w:left="360"/>
        <w:jc w:val="both"/>
        <w:rPr>
          <w:lang w:val="en-GB"/>
        </w:rPr>
      </w:pPr>
    </w:p>
    <w:p w:rsidR="000B352B" w:rsidRDefault="000B352B" w:rsidP="000B352B">
      <w:pPr>
        <w:pStyle w:val="Default"/>
        <w:numPr>
          <w:ilvl w:val="0"/>
          <w:numId w:val="16"/>
        </w:numPr>
        <w:jc w:val="both"/>
        <w:rPr>
          <w:lang w:val="en-GB"/>
        </w:rPr>
      </w:pPr>
      <w:r w:rsidRPr="0019207C">
        <w:rPr>
          <w:lang w:val="en-GB"/>
        </w:rPr>
        <w:t xml:space="preserve">On 4 March 2011, the Panel </w:t>
      </w:r>
      <w:r w:rsidR="002D5008" w:rsidRPr="0019207C">
        <w:rPr>
          <w:lang w:val="en-GB"/>
        </w:rPr>
        <w:t xml:space="preserve">communicated </w:t>
      </w:r>
      <w:r w:rsidR="005F362A">
        <w:rPr>
          <w:lang w:val="en-GB"/>
        </w:rPr>
        <w:t>c</w:t>
      </w:r>
      <w:r w:rsidR="002D5008" w:rsidRPr="0019207C">
        <w:rPr>
          <w:lang w:val="en-GB"/>
        </w:rPr>
        <w:t xml:space="preserve">ase no. 109/09 </w:t>
      </w:r>
      <w:r w:rsidR="005F362A">
        <w:rPr>
          <w:lang w:val="en-GB"/>
        </w:rPr>
        <w:t xml:space="preserve">to the SRSG, </w:t>
      </w:r>
      <w:r w:rsidR="002D5008">
        <w:rPr>
          <w:lang w:val="en-GB"/>
        </w:rPr>
        <w:t xml:space="preserve">and </w:t>
      </w:r>
      <w:r w:rsidRPr="0019207C">
        <w:rPr>
          <w:lang w:val="en-GB"/>
        </w:rPr>
        <w:t xml:space="preserve">re-communicated </w:t>
      </w:r>
      <w:r w:rsidR="005F362A">
        <w:rPr>
          <w:lang w:val="en-GB"/>
        </w:rPr>
        <w:t>c</w:t>
      </w:r>
      <w:r w:rsidRPr="0019207C">
        <w:rPr>
          <w:lang w:val="en-GB"/>
        </w:rPr>
        <w:t>ases no</w:t>
      </w:r>
      <w:r w:rsidR="005F362A">
        <w:rPr>
          <w:lang w:val="en-GB"/>
        </w:rPr>
        <w:t>s</w:t>
      </w:r>
      <w:r w:rsidR="002D5008">
        <w:rPr>
          <w:lang w:val="en-GB"/>
        </w:rPr>
        <w:t xml:space="preserve"> 63/09, 64/09, 65/09</w:t>
      </w:r>
      <w:r w:rsidR="005F362A">
        <w:rPr>
          <w:lang w:val="en-GB"/>
        </w:rPr>
        <w:t xml:space="preserve"> and</w:t>
      </w:r>
      <w:r w:rsidR="002D5008">
        <w:rPr>
          <w:lang w:val="en-GB"/>
        </w:rPr>
        <w:t xml:space="preserve"> 66/09 </w:t>
      </w:r>
      <w:r w:rsidR="005F362A">
        <w:rPr>
          <w:lang w:val="en-GB"/>
        </w:rPr>
        <w:t xml:space="preserve">to him, </w:t>
      </w:r>
      <w:r w:rsidRPr="0019207C">
        <w:rPr>
          <w:lang w:val="en-GB"/>
        </w:rPr>
        <w:t xml:space="preserve">following </w:t>
      </w:r>
      <w:r w:rsidR="0019207C" w:rsidRPr="0019207C">
        <w:rPr>
          <w:lang w:val="en-GB"/>
        </w:rPr>
        <w:t>it</w:t>
      </w:r>
      <w:r w:rsidR="00377BDC">
        <w:rPr>
          <w:lang w:val="en-GB"/>
        </w:rPr>
        <w:t>s decision to join the cases as well as</w:t>
      </w:r>
      <w:r w:rsidR="0019207C" w:rsidRPr="0019207C">
        <w:rPr>
          <w:lang w:val="en-GB"/>
        </w:rPr>
        <w:t xml:space="preserve"> the </w:t>
      </w:r>
      <w:r w:rsidRPr="0019207C">
        <w:rPr>
          <w:lang w:val="en-GB"/>
        </w:rPr>
        <w:t>receipt of additional information from</w:t>
      </w:r>
      <w:r w:rsidR="00377BDC">
        <w:rPr>
          <w:lang w:val="en-GB"/>
        </w:rPr>
        <w:t xml:space="preserve"> </w:t>
      </w:r>
      <w:r w:rsidR="00E63876">
        <w:rPr>
          <w:lang w:val="en-GB"/>
        </w:rPr>
        <w:t xml:space="preserve">the </w:t>
      </w:r>
      <w:r w:rsidRPr="0019207C">
        <w:rPr>
          <w:lang w:val="en-GB"/>
        </w:rPr>
        <w:t>complainan</w:t>
      </w:r>
      <w:r w:rsidR="00377BDC">
        <w:rPr>
          <w:lang w:val="en-GB"/>
        </w:rPr>
        <w:t>t</w:t>
      </w:r>
      <w:r w:rsidR="005F362A">
        <w:rPr>
          <w:lang w:val="en-GB"/>
        </w:rPr>
        <w:t xml:space="preserve"> in c</w:t>
      </w:r>
      <w:r w:rsidR="00E63876">
        <w:rPr>
          <w:lang w:val="en-GB"/>
        </w:rPr>
        <w:t>ases no</w:t>
      </w:r>
      <w:r w:rsidR="005F362A">
        <w:rPr>
          <w:lang w:val="en-GB"/>
        </w:rPr>
        <w:t>s</w:t>
      </w:r>
      <w:r w:rsidR="00E63876">
        <w:rPr>
          <w:lang w:val="en-GB"/>
        </w:rPr>
        <w:t xml:space="preserve"> 63/09 </w:t>
      </w:r>
      <w:r w:rsidR="005F362A">
        <w:rPr>
          <w:lang w:val="en-GB"/>
        </w:rPr>
        <w:t>and</w:t>
      </w:r>
      <w:r w:rsidR="00E63876">
        <w:rPr>
          <w:lang w:val="en-GB"/>
        </w:rPr>
        <w:t xml:space="preserve"> 64/09</w:t>
      </w:r>
      <w:r w:rsidR="0019207C">
        <w:rPr>
          <w:lang w:val="en-GB"/>
        </w:rPr>
        <w:t xml:space="preserve">. </w:t>
      </w:r>
      <w:r w:rsidR="00ED3D3A">
        <w:rPr>
          <w:lang w:val="en-GB"/>
        </w:rPr>
        <w:t xml:space="preserve">The SRSG submitted his response on 31 May 2011. </w:t>
      </w:r>
    </w:p>
    <w:p w:rsidR="0019207C" w:rsidRPr="0019207C" w:rsidRDefault="0019207C" w:rsidP="0019207C">
      <w:pPr>
        <w:pStyle w:val="Default"/>
        <w:jc w:val="both"/>
        <w:rPr>
          <w:lang w:val="en-GB"/>
        </w:rPr>
      </w:pPr>
    </w:p>
    <w:p w:rsidR="000B352B" w:rsidRDefault="000B352B" w:rsidP="000B352B">
      <w:pPr>
        <w:pStyle w:val="Default"/>
        <w:numPr>
          <w:ilvl w:val="0"/>
          <w:numId w:val="16"/>
        </w:numPr>
        <w:jc w:val="both"/>
        <w:rPr>
          <w:lang w:val="en-GB"/>
        </w:rPr>
      </w:pPr>
      <w:r>
        <w:rPr>
          <w:lang w:val="en-GB"/>
        </w:rPr>
        <w:t>On 19 April 2011</w:t>
      </w:r>
      <w:r w:rsidR="005C0331">
        <w:rPr>
          <w:lang w:val="en-GB"/>
        </w:rPr>
        <w:t>,</w:t>
      </w:r>
      <w:r>
        <w:rPr>
          <w:lang w:val="en-GB"/>
        </w:rPr>
        <w:t xml:space="preserve"> the Panel </w:t>
      </w:r>
      <w:r w:rsidR="001F397E">
        <w:rPr>
          <w:lang w:val="en-GB"/>
        </w:rPr>
        <w:t>f</w:t>
      </w:r>
      <w:r w:rsidR="00A020C7">
        <w:rPr>
          <w:lang w:val="en-GB"/>
        </w:rPr>
        <w:t>orwarded additional information received in relation to</w:t>
      </w:r>
      <w:r w:rsidR="001F397E">
        <w:rPr>
          <w:lang w:val="en-GB"/>
        </w:rPr>
        <w:t xml:space="preserve"> </w:t>
      </w:r>
      <w:r w:rsidR="005F362A">
        <w:rPr>
          <w:lang w:val="en-GB"/>
        </w:rPr>
        <w:t>c</w:t>
      </w:r>
      <w:r>
        <w:rPr>
          <w:lang w:val="en-GB"/>
        </w:rPr>
        <w:t>ase no. 109/09</w:t>
      </w:r>
      <w:r w:rsidR="00A020C7">
        <w:rPr>
          <w:lang w:val="en-GB"/>
        </w:rPr>
        <w:t xml:space="preserve"> to the SRSG.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 xml:space="preserve">On 25 July 2011, the Panel communicated case no. 301/09 to the SRSG for his comments on the admissibility of the complaint. On 30 September 2011, the SRSG submitted his response.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22 October 2011, the Panel decided to join the alre</w:t>
      </w:r>
      <w:r w:rsidR="007C6DDD">
        <w:rPr>
          <w:lang w:val="en-GB"/>
        </w:rPr>
        <w:t xml:space="preserve">ady joined cases nos 63/09, 64/09- 65/09, 66/09, </w:t>
      </w:r>
      <w:r>
        <w:rPr>
          <w:lang w:val="en-GB"/>
        </w:rPr>
        <w:t>109/09 with the joi</w:t>
      </w:r>
      <w:r w:rsidR="007C6DDD">
        <w:rPr>
          <w:lang w:val="en-GB"/>
        </w:rPr>
        <w:t xml:space="preserve">ned cases nos 113/09, </w:t>
      </w:r>
      <w:r w:rsidR="00B35047">
        <w:rPr>
          <w:lang w:val="en-GB"/>
        </w:rPr>
        <w:t>162/09 as well as with</w:t>
      </w:r>
      <w:r w:rsidR="007C6DDD">
        <w:rPr>
          <w:lang w:val="en-GB"/>
        </w:rPr>
        <w:t xml:space="preserve"> cases nos</w:t>
      </w:r>
      <w:r>
        <w:rPr>
          <w:lang w:val="en-GB"/>
        </w:rPr>
        <w:t xml:space="preserve"> 300/09 and 301/09.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31 October 2011, the</w:t>
      </w:r>
      <w:r w:rsidR="007C6DDD">
        <w:rPr>
          <w:lang w:val="en-GB"/>
        </w:rPr>
        <w:t xml:space="preserve"> Panel re-communicated cases nos</w:t>
      </w:r>
      <w:r>
        <w:rPr>
          <w:lang w:val="en-GB"/>
        </w:rPr>
        <w:t xml:space="preserve"> 63/09, 64/09, 65/09, 66/09, 109/09 and 301/09 and communicat</w:t>
      </w:r>
      <w:r w:rsidR="007C6DDD">
        <w:rPr>
          <w:lang w:val="en-GB"/>
        </w:rPr>
        <w:t>ed cases nos</w:t>
      </w:r>
      <w:r>
        <w:rPr>
          <w:lang w:val="en-GB"/>
        </w:rPr>
        <w:t xml:space="preserve"> 113/09, 162/09 and 300/09 to the SRSG</w:t>
      </w:r>
      <w:r w:rsidR="00B35047">
        <w:rPr>
          <w:lang w:val="en-GB"/>
        </w:rPr>
        <w:t xml:space="preserve"> for comments on admissibility</w:t>
      </w:r>
      <w:r>
        <w:rPr>
          <w:lang w:val="en-GB"/>
        </w:rPr>
        <w:t xml:space="preserve">. </w:t>
      </w:r>
    </w:p>
    <w:p w:rsidR="00737023" w:rsidRDefault="00737023" w:rsidP="00737023">
      <w:pPr>
        <w:pStyle w:val="ListParagraph"/>
      </w:pPr>
    </w:p>
    <w:p w:rsidR="00E8545C" w:rsidRDefault="00B35047" w:rsidP="00F75E5F">
      <w:pPr>
        <w:pStyle w:val="Default"/>
        <w:numPr>
          <w:ilvl w:val="0"/>
          <w:numId w:val="16"/>
        </w:numPr>
        <w:jc w:val="both"/>
        <w:rPr>
          <w:lang w:val="en-GB"/>
        </w:rPr>
      </w:pPr>
      <w:r>
        <w:rPr>
          <w:lang w:val="en-GB"/>
        </w:rPr>
        <w:t>T</w:t>
      </w:r>
      <w:r w:rsidR="00737023">
        <w:rPr>
          <w:lang w:val="en-GB"/>
        </w:rPr>
        <w:t>he SRSG provided his response</w:t>
      </w:r>
      <w:r>
        <w:rPr>
          <w:lang w:val="en-GB"/>
        </w:rPr>
        <w:t xml:space="preserve"> on 15 December 2011. </w:t>
      </w:r>
    </w:p>
    <w:p w:rsidR="00B35047" w:rsidRPr="00CA138E" w:rsidRDefault="00B35047" w:rsidP="00B35047">
      <w:pPr>
        <w:pStyle w:val="Default"/>
        <w:jc w:val="both"/>
        <w:rPr>
          <w:lang w:val="en-GB"/>
        </w:rPr>
      </w:pPr>
    </w:p>
    <w:p w:rsidR="001D7021" w:rsidRDefault="001D7021" w:rsidP="00F75E5F">
      <w:pPr>
        <w:jc w:val="both"/>
        <w:rPr>
          <w:b/>
          <w:lang w:val="en-GB"/>
        </w:rPr>
      </w:pPr>
    </w:p>
    <w:p w:rsidR="00BD01C4" w:rsidRPr="006C33C7" w:rsidRDefault="00BD01C4" w:rsidP="00F75E5F">
      <w:pPr>
        <w:jc w:val="both"/>
        <w:rPr>
          <w:b/>
          <w:lang w:val="en-GB"/>
        </w:rPr>
      </w:pPr>
      <w:r w:rsidRPr="006C33C7">
        <w:rPr>
          <w:b/>
          <w:lang w:val="en-GB"/>
        </w:rPr>
        <w:t>I</w:t>
      </w:r>
      <w:r w:rsidR="002C6DFA" w:rsidRPr="006C33C7">
        <w:rPr>
          <w:b/>
          <w:lang w:val="en-GB"/>
        </w:rPr>
        <w:t>I</w:t>
      </w:r>
      <w:r w:rsidRPr="006C33C7">
        <w:rPr>
          <w:b/>
          <w:lang w:val="en-GB"/>
        </w:rPr>
        <w:t>. THE FACTS</w:t>
      </w:r>
    </w:p>
    <w:p w:rsidR="002B706B" w:rsidRPr="006C33C7" w:rsidRDefault="002B706B" w:rsidP="002B706B">
      <w:pPr>
        <w:jc w:val="both"/>
        <w:rPr>
          <w:lang w:val="en-GB"/>
        </w:rPr>
      </w:pPr>
    </w:p>
    <w:p w:rsidR="005821E8" w:rsidRDefault="008C141D" w:rsidP="00223C6F">
      <w:pPr>
        <w:numPr>
          <w:ilvl w:val="0"/>
          <w:numId w:val="16"/>
        </w:numPr>
        <w:jc w:val="both"/>
        <w:rPr>
          <w:lang w:val="en-GB"/>
        </w:rPr>
      </w:pPr>
      <w:r w:rsidRPr="00211C19">
        <w:rPr>
          <w:lang w:val="en-GB"/>
        </w:rPr>
        <w:t xml:space="preserve">The first complainant </w:t>
      </w:r>
      <w:r w:rsidR="001D7021">
        <w:rPr>
          <w:lang w:val="en-GB"/>
        </w:rPr>
        <w:t>is the son of M</w:t>
      </w:r>
      <w:r w:rsidR="00034B9F">
        <w:rPr>
          <w:lang w:val="en-GB"/>
        </w:rPr>
        <w:t>r</w:t>
      </w:r>
      <w:r w:rsidR="00E76CE3" w:rsidRPr="00211C19">
        <w:rPr>
          <w:lang w:val="en-GB"/>
        </w:rPr>
        <w:t xml:space="preserve">s </w:t>
      </w:r>
      <w:proofErr w:type="spellStart"/>
      <w:r w:rsidR="00E76CE3" w:rsidRPr="00211C19">
        <w:rPr>
          <w:lang w:val="en-GB"/>
        </w:rPr>
        <w:t>Jovanka</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 xml:space="preserve">ase no. 63/09) and Mr. </w:t>
      </w:r>
      <w:proofErr w:type="spellStart"/>
      <w:r w:rsidR="00E76CE3" w:rsidRPr="00211C19">
        <w:rPr>
          <w:lang w:val="en-GB"/>
        </w:rPr>
        <w:t>Stanislav</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ase no. 6</w:t>
      </w:r>
      <w:r w:rsidR="00223C6F" w:rsidRPr="00211C19">
        <w:rPr>
          <w:lang w:val="en-GB"/>
        </w:rPr>
        <w:t>4/09</w:t>
      </w:r>
      <w:r w:rsidR="00C95211" w:rsidRPr="00211C19">
        <w:rPr>
          <w:lang w:val="en-GB"/>
        </w:rPr>
        <w:t xml:space="preserve">). </w:t>
      </w:r>
      <w:r w:rsidR="00E76CE3" w:rsidRPr="00211C19">
        <w:rPr>
          <w:lang w:val="en-GB"/>
        </w:rPr>
        <w:t>T</w:t>
      </w:r>
      <w:r w:rsidR="0097247A" w:rsidRPr="00211C19">
        <w:rPr>
          <w:lang w:val="en-GB"/>
        </w:rPr>
        <w:t>he second complainant is also a</w:t>
      </w:r>
      <w:r w:rsidR="00E76CE3" w:rsidRPr="00211C19">
        <w:rPr>
          <w:lang w:val="en-GB"/>
        </w:rPr>
        <w:t xml:space="preserve"> son</w:t>
      </w:r>
      <w:r w:rsidR="00987E1E" w:rsidRPr="00211C19">
        <w:rPr>
          <w:lang w:val="en-GB"/>
        </w:rPr>
        <w:t xml:space="preserve"> of</w:t>
      </w:r>
      <w:r w:rsidR="001D7021">
        <w:rPr>
          <w:lang w:val="en-GB"/>
        </w:rPr>
        <w:t xml:space="preserve"> M</w:t>
      </w:r>
      <w:r w:rsidR="006F4516">
        <w:rPr>
          <w:lang w:val="en-GB"/>
        </w:rPr>
        <w:t>r</w:t>
      </w:r>
      <w:r w:rsidR="0097247A" w:rsidRPr="00211C19">
        <w:rPr>
          <w:lang w:val="en-GB"/>
        </w:rPr>
        <w:t xml:space="preserve">s and Mr </w:t>
      </w:r>
      <w:proofErr w:type="spellStart"/>
      <w:r w:rsidR="0097247A" w:rsidRPr="00211C19">
        <w:rPr>
          <w:lang w:val="en-GB"/>
        </w:rPr>
        <w:t>Mitić</w:t>
      </w:r>
      <w:proofErr w:type="spellEnd"/>
      <w:r w:rsidR="0097247A" w:rsidRPr="00211C19">
        <w:rPr>
          <w:lang w:val="en-GB"/>
        </w:rPr>
        <w:t xml:space="preserve"> (</w:t>
      </w:r>
      <w:r w:rsidR="001D7021">
        <w:rPr>
          <w:lang w:val="en-GB"/>
        </w:rPr>
        <w:t>c</w:t>
      </w:r>
      <w:r w:rsidR="0097247A" w:rsidRPr="00211C19">
        <w:rPr>
          <w:lang w:val="en-GB"/>
        </w:rPr>
        <w:t xml:space="preserve">ases no. 65/09 </w:t>
      </w:r>
      <w:r w:rsidR="001D7021">
        <w:rPr>
          <w:lang w:val="en-GB"/>
        </w:rPr>
        <w:t>and</w:t>
      </w:r>
      <w:r w:rsidR="0097247A" w:rsidRPr="00211C19">
        <w:rPr>
          <w:lang w:val="en-GB"/>
        </w:rPr>
        <w:t xml:space="preserve"> 66/09). The third</w:t>
      </w:r>
      <w:r w:rsidR="00987E1E" w:rsidRPr="00211C19">
        <w:rPr>
          <w:lang w:val="en-GB"/>
        </w:rPr>
        <w:t xml:space="preserve"> complainant is the daughter of</w:t>
      </w:r>
      <w:r w:rsidR="005009AD" w:rsidRPr="00211C19">
        <w:rPr>
          <w:lang w:val="en-GB"/>
        </w:rPr>
        <w:t xml:space="preserve"> </w:t>
      </w:r>
      <w:r w:rsidR="0097247A" w:rsidRPr="00211C19">
        <w:rPr>
          <w:lang w:val="en-GB"/>
        </w:rPr>
        <w:t>M</w:t>
      </w:r>
      <w:r w:rsidR="006F4516">
        <w:rPr>
          <w:lang w:val="en-GB"/>
        </w:rPr>
        <w:t>r</w:t>
      </w:r>
      <w:r w:rsidR="00A0363E">
        <w:rPr>
          <w:lang w:val="en-GB"/>
        </w:rPr>
        <w:t>s and Mr</w:t>
      </w:r>
      <w:r w:rsidR="001D7021">
        <w:rPr>
          <w:lang w:val="en-GB"/>
        </w:rPr>
        <w:t xml:space="preserve"> </w:t>
      </w:r>
      <w:proofErr w:type="spellStart"/>
      <w:r w:rsidR="001D7021">
        <w:rPr>
          <w:lang w:val="en-GB"/>
        </w:rPr>
        <w:t>Mitić</w:t>
      </w:r>
      <w:proofErr w:type="spellEnd"/>
      <w:r w:rsidR="001D7021">
        <w:rPr>
          <w:lang w:val="en-GB"/>
        </w:rPr>
        <w:t xml:space="preserve"> (c</w:t>
      </w:r>
      <w:r w:rsidR="0097247A" w:rsidRPr="00211C19">
        <w:rPr>
          <w:lang w:val="en-GB"/>
        </w:rPr>
        <w:t xml:space="preserve">ase no. 109/09). </w:t>
      </w:r>
      <w:r w:rsidR="00A46FBB">
        <w:rPr>
          <w:lang w:val="en-GB"/>
        </w:rPr>
        <w:t>The fo</w:t>
      </w:r>
      <w:r w:rsidR="007C6DDD">
        <w:rPr>
          <w:lang w:val="en-GB"/>
        </w:rPr>
        <w:t>u</w:t>
      </w:r>
      <w:r w:rsidR="00A46FBB">
        <w:rPr>
          <w:lang w:val="en-GB"/>
        </w:rPr>
        <w:t xml:space="preserve">rth complainant is </w:t>
      </w:r>
      <w:r w:rsidR="00353775">
        <w:rPr>
          <w:lang w:val="en-GB"/>
        </w:rPr>
        <w:t xml:space="preserve">the wife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113/09). The fifth complainant is the son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162/09). The sixth complainant is the </w:t>
      </w:r>
      <w:r w:rsidR="00353775" w:rsidRPr="003C7040">
        <w:rPr>
          <w:lang w:val="en-GB"/>
        </w:rPr>
        <w:t>son</w:t>
      </w:r>
      <w:r w:rsidR="00353775">
        <w:rPr>
          <w:lang w:val="en-GB"/>
        </w:rPr>
        <w:t xml:space="preserve"> of Mr </w:t>
      </w:r>
      <w:proofErr w:type="spellStart"/>
      <w:r w:rsidR="00353775">
        <w:rPr>
          <w:lang w:val="en-GB"/>
        </w:rPr>
        <w:t>Radislav</w:t>
      </w:r>
      <w:proofErr w:type="spellEnd"/>
      <w:r w:rsidR="00353775">
        <w:rPr>
          <w:lang w:val="en-GB"/>
        </w:rPr>
        <w:t xml:space="preserve"> </w:t>
      </w:r>
      <w:proofErr w:type="spellStart"/>
      <w:r w:rsidR="00353775">
        <w:rPr>
          <w:lang w:val="en-GB"/>
        </w:rPr>
        <w:t>Jovanović</w:t>
      </w:r>
      <w:proofErr w:type="spellEnd"/>
      <w:r w:rsidR="00353775">
        <w:rPr>
          <w:lang w:val="en-GB"/>
        </w:rPr>
        <w:t xml:space="preserve"> (300/09). The seventh complainant is the wife of Mr </w:t>
      </w:r>
      <w:proofErr w:type="spellStart"/>
      <w:r w:rsidR="00353775">
        <w:rPr>
          <w:lang w:val="en-GB"/>
        </w:rPr>
        <w:t>Božidar</w:t>
      </w:r>
      <w:proofErr w:type="spellEnd"/>
      <w:r w:rsidR="00353775">
        <w:rPr>
          <w:lang w:val="en-GB"/>
        </w:rPr>
        <w:t xml:space="preserve"> </w:t>
      </w:r>
      <w:proofErr w:type="spellStart"/>
      <w:r w:rsidR="00353775">
        <w:rPr>
          <w:lang w:val="en-GB"/>
        </w:rPr>
        <w:t>Jovanović</w:t>
      </w:r>
      <w:proofErr w:type="spellEnd"/>
      <w:r w:rsidR="00353775">
        <w:rPr>
          <w:lang w:val="en-GB"/>
        </w:rPr>
        <w:t xml:space="preserve"> (case no. 301/09). </w:t>
      </w:r>
    </w:p>
    <w:p w:rsidR="006A2E00" w:rsidRDefault="006A2E00" w:rsidP="006A2E00">
      <w:pPr>
        <w:ind w:left="360"/>
        <w:jc w:val="both"/>
        <w:rPr>
          <w:lang w:val="en-GB"/>
        </w:rPr>
      </w:pPr>
    </w:p>
    <w:p w:rsidR="006A2E00" w:rsidRDefault="006A2E00" w:rsidP="00223C6F">
      <w:pPr>
        <w:numPr>
          <w:ilvl w:val="0"/>
          <w:numId w:val="16"/>
        </w:numPr>
        <w:jc w:val="both"/>
        <w:rPr>
          <w:lang w:val="en-GB"/>
        </w:rPr>
      </w:pPr>
      <w:r>
        <w:rPr>
          <w:lang w:val="en-GB"/>
        </w:rPr>
        <w:t>The complainant</w:t>
      </w:r>
      <w:r w:rsidR="001A676F">
        <w:rPr>
          <w:lang w:val="en-GB"/>
        </w:rPr>
        <w:t>s</w:t>
      </w:r>
      <w:r w:rsidR="00773FBA">
        <w:rPr>
          <w:lang w:val="en-GB"/>
        </w:rPr>
        <w:t xml:space="preserve"> state</w:t>
      </w:r>
      <w:r>
        <w:rPr>
          <w:lang w:val="en-GB"/>
        </w:rPr>
        <w:t xml:space="preserve"> that </w:t>
      </w:r>
      <w:r w:rsidR="00F638F6">
        <w:rPr>
          <w:lang w:val="en-GB"/>
        </w:rPr>
        <w:t>their family members</w:t>
      </w:r>
      <w:r w:rsidR="00732372">
        <w:rPr>
          <w:lang w:val="en-GB"/>
        </w:rPr>
        <w:t xml:space="preserve">, Mrs </w:t>
      </w:r>
      <w:proofErr w:type="spellStart"/>
      <w:r w:rsidR="00732372" w:rsidRPr="00211C19">
        <w:rPr>
          <w:lang w:val="en-GB"/>
        </w:rPr>
        <w:t>Jovanka</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w:t>
      </w:r>
      <w:r w:rsidR="007C6DDD">
        <w:rPr>
          <w:lang w:val="en-GB"/>
        </w:rPr>
        <w:t>Mr</w:t>
      </w:r>
      <w:r w:rsidR="00732372" w:rsidRPr="00211C19">
        <w:rPr>
          <w:lang w:val="en-GB"/>
        </w:rPr>
        <w:t xml:space="preserve"> </w:t>
      </w:r>
      <w:proofErr w:type="spellStart"/>
      <w:r w:rsidR="00732372" w:rsidRPr="00211C19">
        <w:rPr>
          <w:lang w:val="en-GB"/>
        </w:rPr>
        <w:t>Stanislav</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Mr </w:t>
      </w:r>
      <w:proofErr w:type="spellStart"/>
      <w:r w:rsidR="00732372">
        <w:rPr>
          <w:lang w:val="en-GB"/>
        </w:rPr>
        <w:t>Stanislav</w:t>
      </w:r>
      <w:proofErr w:type="spellEnd"/>
      <w:r w:rsidR="00732372">
        <w:rPr>
          <w:lang w:val="en-GB"/>
        </w:rPr>
        <w:t xml:space="preserve"> </w:t>
      </w:r>
      <w:proofErr w:type="spellStart"/>
      <w:r w:rsidR="00732372">
        <w:rPr>
          <w:lang w:val="en-GB"/>
        </w:rPr>
        <w:t>Marković</w:t>
      </w:r>
      <w:proofErr w:type="spellEnd"/>
      <w:r w:rsidR="00732372">
        <w:rPr>
          <w:lang w:val="en-GB"/>
        </w:rPr>
        <w:t xml:space="preserve">, Mr </w:t>
      </w:r>
      <w:proofErr w:type="spellStart"/>
      <w:r w:rsidR="00732372">
        <w:rPr>
          <w:lang w:val="en-GB"/>
        </w:rPr>
        <w:t>Radislav</w:t>
      </w:r>
      <w:proofErr w:type="spellEnd"/>
      <w:r w:rsidR="00732372">
        <w:rPr>
          <w:lang w:val="en-GB"/>
        </w:rPr>
        <w:t xml:space="preserve"> </w:t>
      </w:r>
      <w:proofErr w:type="spellStart"/>
      <w:r w:rsidR="00732372">
        <w:rPr>
          <w:lang w:val="en-GB"/>
        </w:rPr>
        <w:t>Jovanović</w:t>
      </w:r>
      <w:proofErr w:type="spellEnd"/>
      <w:r w:rsidR="00732372">
        <w:rPr>
          <w:lang w:val="en-GB"/>
        </w:rPr>
        <w:t xml:space="preserve"> and Mr </w:t>
      </w:r>
      <w:proofErr w:type="spellStart"/>
      <w:r w:rsidR="00732372">
        <w:rPr>
          <w:lang w:val="en-GB"/>
        </w:rPr>
        <w:t>Božidar</w:t>
      </w:r>
      <w:proofErr w:type="spellEnd"/>
      <w:r w:rsidR="00732372">
        <w:rPr>
          <w:lang w:val="en-GB"/>
        </w:rPr>
        <w:t xml:space="preserve"> </w:t>
      </w:r>
      <w:proofErr w:type="spellStart"/>
      <w:r w:rsidR="00732372">
        <w:rPr>
          <w:lang w:val="en-GB"/>
        </w:rPr>
        <w:t>Jovanović</w:t>
      </w:r>
      <w:proofErr w:type="spellEnd"/>
      <w:r w:rsidR="00732372">
        <w:rPr>
          <w:lang w:val="en-GB"/>
        </w:rPr>
        <w:t xml:space="preserve">, </w:t>
      </w:r>
      <w:r w:rsidR="00F638F6">
        <w:rPr>
          <w:lang w:val="en-GB"/>
        </w:rPr>
        <w:t xml:space="preserve">disappeared from the village of </w:t>
      </w:r>
      <w:proofErr w:type="spellStart"/>
      <w:r w:rsidR="00F638F6" w:rsidRPr="00211C19">
        <w:rPr>
          <w:lang w:val="en-US"/>
        </w:rPr>
        <w:t>Mushtisht</w:t>
      </w:r>
      <w:proofErr w:type="spellEnd"/>
      <w:r w:rsidR="00F638F6" w:rsidRPr="00211C19">
        <w:rPr>
          <w:lang w:val="en-US"/>
        </w:rPr>
        <w:t>/</w:t>
      </w:r>
      <w:proofErr w:type="spellStart"/>
      <w:r w:rsidR="00F638F6" w:rsidRPr="00211C19">
        <w:rPr>
          <w:lang w:val="en-US"/>
        </w:rPr>
        <w:t>Mušutište</w:t>
      </w:r>
      <w:proofErr w:type="spellEnd"/>
      <w:r w:rsidR="00F638F6" w:rsidRPr="00211C19">
        <w:rPr>
          <w:lang w:val="en-US"/>
        </w:rPr>
        <w:t xml:space="preserve">, </w:t>
      </w:r>
      <w:proofErr w:type="spellStart"/>
      <w:r w:rsidR="00F638F6">
        <w:rPr>
          <w:lang w:val="en-GB"/>
        </w:rPr>
        <w:t>Suh</w:t>
      </w:r>
      <w:r w:rsidR="007C6DDD">
        <w:rPr>
          <w:lang w:val="en-GB"/>
        </w:rPr>
        <w:t>arekë</w:t>
      </w:r>
      <w:proofErr w:type="spellEnd"/>
      <w:r w:rsidR="007C6DDD">
        <w:rPr>
          <w:lang w:val="en-GB"/>
        </w:rPr>
        <w:t xml:space="preserve">/Suva </w:t>
      </w:r>
      <w:proofErr w:type="spellStart"/>
      <w:r w:rsidR="007C6DDD">
        <w:rPr>
          <w:lang w:val="en-GB"/>
        </w:rPr>
        <w:t>Reka</w:t>
      </w:r>
      <w:proofErr w:type="spellEnd"/>
      <w:r w:rsidR="007C6DDD">
        <w:rPr>
          <w:lang w:val="en-GB"/>
        </w:rPr>
        <w:t xml:space="preserve"> Municipality</w:t>
      </w:r>
      <w:r w:rsidR="003C7040">
        <w:rPr>
          <w:lang w:val="en-GB"/>
        </w:rPr>
        <w:t>,</w:t>
      </w:r>
      <w:r w:rsidR="007C6DDD">
        <w:rPr>
          <w:lang w:val="en-GB"/>
        </w:rPr>
        <w:t xml:space="preserve"> between 11</w:t>
      </w:r>
      <w:r w:rsidR="006F4516">
        <w:rPr>
          <w:lang w:val="en-GB"/>
        </w:rPr>
        <w:t xml:space="preserve"> </w:t>
      </w:r>
      <w:r w:rsidR="00F638F6">
        <w:rPr>
          <w:lang w:val="en-GB"/>
        </w:rPr>
        <w:t xml:space="preserve">and 13 June 1999 </w:t>
      </w:r>
      <w:r w:rsidR="006F4516">
        <w:rPr>
          <w:lang w:val="en-GB"/>
        </w:rPr>
        <w:t>during</w:t>
      </w:r>
      <w:r w:rsidR="00F638F6">
        <w:rPr>
          <w:lang w:val="en-GB"/>
        </w:rPr>
        <w:t xml:space="preserve"> an attack </w:t>
      </w:r>
      <w:r w:rsidR="007C6DDD">
        <w:rPr>
          <w:lang w:val="en-GB"/>
        </w:rPr>
        <w:t>by</w:t>
      </w:r>
      <w:r w:rsidR="00F638F6">
        <w:rPr>
          <w:lang w:val="en-GB"/>
        </w:rPr>
        <w:t xml:space="preserve"> </w:t>
      </w:r>
      <w:r w:rsidR="00E92FBC">
        <w:rPr>
          <w:lang w:val="en-GB"/>
        </w:rPr>
        <w:t xml:space="preserve">the Kosovo Liberation Army </w:t>
      </w:r>
      <w:r w:rsidR="005C0331">
        <w:rPr>
          <w:lang w:val="en-GB"/>
        </w:rPr>
        <w:t>on</w:t>
      </w:r>
      <w:r w:rsidR="005D76AF">
        <w:rPr>
          <w:lang w:val="en-GB"/>
        </w:rPr>
        <w:t xml:space="preserve"> the village</w:t>
      </w:r>
      <w:r w:rsidR="00F638F6">
        <w:rPr>
          <w:lang w:val="en-GB"/>
        </w:rPr>
        <w:t xml:space="preserve">. </w:t>
      </w:r>
      <w:r w:rsidR="00732372">
        <w:rPr>
          <w:lang w:val="en-GB"/>
        </w:rPr>
        <w:t xml:space="preserve">Their whereabouts are still unknown. </w:t>
      </w:r>
    </w:p>
    <w:p w:rsidR="00000B6E" w:rsidRDefault="00000B6E" w:rsidP="00000B6E">
      <w:pPr>
        <w:pStyle w:val="ListParagraph"/>
      </w:pPr>
    </w:p>
    <w:p w:rsidR="00BF157B" w:rsidRDefault="00000B6E" w:rsidP="00000B6E">
      <w:pPr>
        <w:numPr>
          <w:ilvl w:val="0"/>
          <w:numId w:val="16"/>
        </w:numPr>
        <w:jc w:val="both"/>
        <w:rPr>
          <w:lang w:val="en-GB"/>
        </w:rPr>
      </w:pPr>
      <w:r w:rsidRPr="00BF157B">
        <w:rPr>
          <w:lang w:val="en-GB"/>
        </w:rPr>
        <w:t xml:space="preserve">The complainants relate that they </w:t>
      </w:r>
      <w:r w:rsidR="00BF157B" w:rsidRPr="00BF157B">
        <w:rPr>
          <w:lang w:val="en-GB"/>
        </w:rPr>
        <w:t>heard</w:t>
      </w:r>
      <w:r w:rsidRPr="00BF157B">
        <w:rPr>
          <w:lang w:val="en-GB"/>
        </w:rPr>
        <w:t xml:space="preserve"> about their </w:t>
      </w:r>
      <w:r w:rsidR="00BF157B" w:rsidRPr="00BF157B">
        <w:rPr>
          <w:lang w:val="en-GB"/>
        </w:rPr>
        <w:t xml:space="preserve">family members’ disappearance from eye-witnesses, in particular </w:t>
      </w:r>
      <w:r w:rsidR="007C6DDD">
        <w:rPr>
          <w:lang w:val="en-GB"/>
        </w:rPr>
        <w:t xml:space="preserve">from </w:t>
      </w:r>
      <w:r w:rsidR="00BF157B" w:rsidRPr="00BF157B">
        <w:rPr>
          <w:lang w:val="en-GB"/>
        </w:rPr>
        <w:t>Mrs T.J.</w:t>
      </w:r>
      <w:r w:rsidR="00E92FBC">
        <w:rPr>
          <w:lang w:val="en-GB"/>
        </w:rPr>
        <w:t>,</w:t>
      </w:r>
      <w:r w:rsidR="003C7040">
        <w:rPr>
          <w:lang w:val="en-GB"/>
        </w:rPr>
        <w:t xml:space="preserve"> who survived the attack.</w:t>
      </w:r>
      <w:r w:rsidR="00BF157B" w:rsidRPr="00BF157B">
        <w:rPr>
          <w:lang w:val="en-GB"/>
        </w:rPr>
        <w:t xml:space="preserve"> The complainants state that they reported their relatives’ disappearance to se</w:t>
      </w:r>
      <w:r w:rsidR="003C7040">
        <w:rPr>
          <w:lang w:val="en-GB"/>
        </w:rPr>
        <w:t>veral authorities, including</w:t>
      </w:r>
      <w:r w:rsidR="00BF157B" w:rsidRPr="00BF157B">
        <w:rPr>
          <w:lang w:val="en-GB"/>
        </w:rPr>
        <w:t xml:space="preserve"> KFOR, UNMIK, </w:t>
      </w:r>
      <w:proofErr w:type="gramStart"/>
      <w:r w:rsidR="00BF157B" w:rsidRPr="00BF157B">
        <w:rPr>
          <w:lang w:val="en-GB"/>
        </w:rPr>
        <w:t>the</w:t>
      </w:r>
      <w:proofErr w:type="gramEnd"/>
      <w:r w:rsidR="00BF157B" w:rsidRPr="00BF157B">
        <w:rPr>
          <w:lang w:val="en-GB"/>
        </w:rPr>
        <w:t xml:space="preserve"> International Committee of the Red Cross (ICRC), the Yugoslav Red Cross and the International Prosecutor’s Office in </w:t>
      </w:r>
      <w:proofErr w:type="spellStart"/>
      <w:r w:rsidR="00BF157B" w:rsidRPr="00BF157B">
        <w:rPr>
          <w:lang w:val="en-GB"/>
        </w:rPr>
        <w:t>Prishtinë</w:t>
      </w:r>
      <w:proofErr w:type="spellEnd"/>
      <w:r w:rsidR="00BF157B" w:rsidRPr="00BF157B">
        <w:rPr>
          <w:lang w:val="en-GB"/>
        </w:rPr>
        <w:t>/</w:t>
      </w:r>
      <w:proofErr w:type="spellStart"/>
      <w:r w:rsidR="00BF157B" w:rsidRPr="00BF157B">
        <w:rPr>
          <w:lang w:val="en-GB"/>
        </w:rPr>
        <w:t>Priština</w:t>
      </w:r>
      <w:proofErr w:type="spellEnd"/>
      <w:r w:rsidR="00BF157B" w:rsidRPr="00BF157B">
        <w:rPr>
          <w:lang w:val="en-GB"/>
        </w:rPr>
        <w:t xml:space="preserve">. </w:t>
      </w:r>
      <w:r w:rsidR="00BF157B">
        <w:rPr>
          <w:lang w:val="en-GB"/>
        </w:rPr>
        <w:t xml:space="preserve">However, they did not receive any feedback from </w:t>
      </w:r>
      <w:r w:rsidR="00382797">
        <w:rPr>
          <w:lang w:val="en-GB"/>
        </w:rPr>
        <w:t>the respective</w:t>
      </w:r>
      <w:r w:rsidR="00BF157B">
        <w:rPr>
          <w:lang w:val="en-GB"/>
        </w:rPr>
        <w:t xml:space="preserve"> institutions. </w:t>
      </w:r>
    </w:p>
    <w:p w:rsidR="00593443" w:rsidRDefault="00593443" w:rsidP="00BF157B"/>
    <w:p w:rsidR="00593443" w:rsidRPr="00141E68" w:rsidRDefault="001873CF" w:rsidP="00910368">
      <w:pPr>
        <w:numPr>
          <w:ilvl w:val="0"/>
          <w:numId w:val="16"/>
        </w:numPr>
        <w:jc w:val="both"/>
        <w:rPr>
          <w:lang w:val="en-GB"/>
        </w:rPr>
      </w:pPr>
      <w:r w:rsidRPr="00141E68">
        <w:rPr>
          <w:lang w:val="en-GB"/>
        </w:rPr>
        <w:t xml:space="preserve">ICRC </w:t>
      </w:r>
      <w:r w:rsidR="00E32BB4">
        <w:rPr>
          <w:lang w:val="en-GB"/>
        </w:rPr>
        <w:t xml:space="preserve">tracing </w:t>
      </w:r>
      <w:r w:rsidRPr="00141E68">
        <w:rPr>
          <w:lang w:val="en-GB"/>
        </w:rPr>
        <w:t>requests for</w:t>
      </w:r>
      <w:r w:rsidR="00593443" w:rsidRPr="00141E68">
        <w:rPr>
          <w:lang w:val="en-GB"/>
        </w:rPr>
        <w:t xml:space="preserve"> </w:t>
      </w:r>
      <w:r w:rsidRPr="00141E68">
        <w:rPr>
          <w:lang w:val="en-GB"/>
        </w:rPr>
        <w:t xml:space="preserve">Mrs </w:t>
      </w:r>
      <w:proofErr w:type="spellStart"/>
      <w:r w:rsidRPr="00141E68">
        <w:rPr>
          <w:lang w:val="en-GB"/>
        </w:rPr>
        <w:t>Jovanka</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Marković</w:t>
      </w:r>
      <w:proofErr w:type="spellEnd"/>
      <w:r w:rsidRPr="00141E68">
        <w:rPr>
          <w:lang w:val="en-GB"/>
        </w:rPr>
        <w:t xml:space="preserve">, Mr </w:t>
      </w:r>
      <w:proofErr w:type="spellStart"/>
      <w:r w:rsidRPr="00141E68">
        <w:rPr>
          <w:lang w:val="en-GB"/>
        </w:rPr>
        <w:t>Radislav</w:t>
      </w:r>
      <w:proofErr w:type="spellEnd"/>
      <w:r w:rsidRPr="00141E68">
        <w:rPr>
          <w:lang w:val="en-GB"/>
        </w:rPr>
        <w:t xml:space="preserve"> </w:t>
      </w:r>
      <w:proofErr w:type="spellStart"/>
      <w:r w:rsidRPr="00141E68">
        <w:rPr>
          <w:lang w:val="en-GB"/>
        </w:rPr>
        <w:t>Jovanović</w:t>
      </w:r>
      <w:proofErr w:type="spellEnd"/>
      <w:r w:rsidRPr="00141E68">
        <w:rPr>
          <w:lang w:val="en-GB"/>
        </w:rPr>
        <w:t xml:space="preserve"> and Mr </w:t>
      </w:r>
      <w:proofErr w:type="spellStart"/>
      <w:r w:rsidRPr="00141E68">
        <w:rPr>
          <w:lang w:val="en-GB"/>
        </w:rPr>
        <w:t>Božidar</w:t>
      </w:r>
      <w:proofErr w:type="spellEnd"/>
      <w:r w:rsidRPr="00141E68">
        <w:rPr>
          <w:lang w:val="en-GB"/>
        </w:rPr>
        <w:t xml:space="preserve"> </w:t>
      </w:r>
      <w:proofErr w:type="spellStart"/>
      <w:r w:rsidRPr="00141E68">
        <w:rPr>
          <w:lang w:val="en-GB"/>
        </w:rPr>
        <w:t>Jovanović</w:t>
      </w:r>
      <w:proofErr w:type="spellEnd"/>
      <w:r w:rsidRPr="00141E68">
        <w:rPr>
          <w:lang w:val="en-GB"/>
        </w:rPr>
        <w:t xml:space="preserve"> remain open. Likewise, their names </w:t>
      </w:r>
      <w:r w:rsidRPr="00141E68">
        <w:rPr>
          <w:lang w:val="en-US"/>
        </w:rPr>
        <w:t>appear in the database</w:t>
      </w:r>
      <w:r w:rsidR="003C7040">
        <w:rPr>
          <w:lang w:val="en-US"/>
        </w:rPr>
        <w:t xml:space="preserve"> compiled </w:t>
      </w:r>
      <w:r w:rsidRPr="00141E68">
        <w:rPr>
          <w:lang w:val="en-US"/>
        </w:rPr>
        <w:t>by the UNMIK Office o</w:t>
      </w:r>
      <w:r w:rsidR="003C7040">
        <w:rPr>
          <w:lang w:val="en-US"/>
        </w:rPr>
        <w:t>n</w:t>
      </w:r>
      <w:r w:rsidRPr="00141E68">
        <w:rPr>
          <w:lang w:val="en-US"/>
        </w:rPr>
        <w:t xml:space="preserve"> Missing Persons and Forensics. </w:t>
      </w:r>
      <w:r w:rsidR="001D59E2" w:rsidRPr="00141E68">
        <w:rPr>
          <w:lang w:val="en-US"/>
        </w:rPr>
        <w:t xml:space="preserve">The names of </w:t>
      </w:r>
      <w:r w:rsidR="001D59E2" w:rsidRPr="00141E68">
        <w:rPr>
          <w:lang w:val="en-GB"/>
        </w:rPr>
        <w:t xml:space="preserve">Mrs </w:t>
      </w:r>
      <w:proofErr w:type="spellStart"/>
      <w:r w:rsidR="001D59E2" w:rsidRPr="00141E68">
        <w:rPr>
          <w:lang w:val="en-GB"/>
        </w:rPr>
        <w:t>Jovanka</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w:t>
      </w:r>
      <w:r w:rsidR="001D59E2" w:rsidRPr="00141E68">
        <w:rPr>
          <w:lang w:val="en-GB"/>
        </w:rPr>
        <w:t xml:space="preserve">Mr </w:t>
      </w:r>
      <w:proofErr w:type="spellStart"/>
      <w:r w:rsidR="001D59E2" w:rsidRPr="00141E68">
        <w:rPr>
          <w:lang w:val="en-GB"/>
        </w:rPr>
        <w:t>Stanislav</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and Mr</w:t>
      </w:r>
      <w:r w:rsidR="00382797">
        <w:rPr>
          <w:lang w:val="en-GB"/>
        </w:rPr>
        <w:t xml:space="preserve"> </w:t>
      </w:r>
      <w:proofErr w:type="spellStart"/>
      <w:r w:rsidR="00382797">
        <w:rPr>
          <w:lang w:val="en-GB"/>
        </w:rPr>
        <w:t>Stanislav</w:t>
      </w:r>
      <w:proofErr w:type="spellEnd"/>
      <w:r w:rsidR="00382797">
        <w:rPr>
          <w:lang w:val="en-GB"/>
        </w:rPr>
        <w:t xml:space="preserve"> </w:t>
      </w:r>
      <w:proofErr w:type="spellStart"/>
      <w:r w:rsidR="00382797">
        <w:rPr>
          <w:lang w:val="en-GB"/>
        </w:rPr>
        <w:t>Marković</w:t>
      </w:r>
      <w:proofErr w:type="spellEnd"/>
      <w:r w:rsidR="00382797">
        <w:rPr>
          <w:lang w:val="en-GB"/>
        </w:rPr>
        <w:t xml:space="preserve"> also appeared </w:t>
      </w:r>
      <w:r w:rsidR="003C7040">
        <w:rPr>
          <w:lang w:val="en-US"/>
        </w:rPr>
        <w:t>in a</w:t>
      </w:r>
      <w:r w:rsidR="00BF157B">
        <w:rPr>
          <w:lang w:val="en-US"/>
        </w:rPr>
        <w:t xml:space="preserve"> list of missing persons</w:t>
      </w:r>
      <w:r w:rsidR="005A7217" w:rsidRPr="00141E68">
        <w:rPr>
          <w:lang w:val="en-US"/>
        </w:rPr>
        <w:t xml:space="preserve"> communicated by the ICRC to UNMIK Police on 11 February 2002.</w:t>
      </w:r>
    </w:p>
    <w:p w:rsidR="00910368" w:rsidRDefault="00910368" w:rsidP="00910368">
      <w:pPr>
        <w:pStyle w:val="ListParagraph"/>
      </w:pPr>
    </w:p>
    <w:p w:rsidR="009157BD" w:rsidRPr="002B1D42" w:rsidRDefault="009157BD" w:rsidP="002B1D42">
      <w:pPr>
        <w:numPr>
          <w:ilvl w:val="0"/>
          <w:numId w:val="16"/>
        </w:numPr>
        <w:jc w:val="both"/>
        <w:rPr>
          <w:lang w:val="en-GB"/>
        </w:rPr>
      </w:pPr>
      <w:r w:rsidRPr="006C33C7">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6E0489" w:rsidRDefault="006E0489" w:rsidP="00C31336">
      <w:pPr>
        <w:suppressAutoHyphens/>
        <w:jc w:val="both"/>
        <w:rPr>
          <w:lang w:val="en-GB"/>
        </w:rPr>
      </w:pPr>
    </w:p>
    <w:p w:rsidR="001C1966" w:rsidRPr="006C33C7" w:rsidRDefault="001C1966" w:rsidP="006F4516"/>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 xml:space="preserve">III. </w:t>
      </w:r>
      <w:r w:rsidR="003C7040">
        <w:rPr>
          <w:b/>
          <w:bCs/>
          <w:lang w:val="en-GB" w:eastAsia="en-US"/>
        </w:rPr>
        <w:t xml:space="preserve">THE </w:t>
      </w:r>
      <w:r w:rsidRPr="006C33C7">
        <w:rPr>
          <w:b/>
          <w:bCs/>
          <w:lang w:val="en-GB" w:eastAsia="en-US"/>
        </w:rPr>
        <w:t>COMPLAINT</w:t>
      </w:r>
      <w:r w:rsidR="00311D4E">
        <w:rPr>
          <w:b/>
          <w:bCs/>
          <w:lang w:val="en-GB" w:eastAsia="en-US"/>
        </w:rPr>
        <w:t>S</w:t>
      </w:r>
    </w:p>
    <w:p w:rsidR="00625B9F" w:rsidRPr="006C33C7" w:rsidRDefault="00625B9F" w:rsidP="00625B9F">
      <w:pPr>
        <w:jc w:val="both"/>
        <w:rPr>
          <w:lang w:val="en-GB"/>
        </w:rPr>
      </w:pPr>
    </w:p>
    <w:p w:rsidR="00625B9F" w:rsidRPr="006C33C7" w:rsidRDefault="00625B9F" w:rsidP="00625B9F">
      <w:pPr>
        <w:pStyle w:val="Default"/>
        <w:numPr>
          <w:ilvl w:val="0"/>
          <w:numId w:val="16"/>
        </w:numPr>
        <w:jc w:val="both"/>
        <w:rPr>
          <w:lang w:val="en-GB"/>
        </w:rPr>
      </w:pPr>
      <w:r w:rsidRPr="006C33C7">
        <w:rPr>
          <w:lang w:val="en-GB"/>
        </w:rPr>
        <w:t>The complainant</w:t>
      </w:r>
      <w:r w:rsidR="00BF4FEC">
        <w:rPr>
          <w:lang w:val="en-GB"/>
        </w:rPr>
        <w:t>s complain</w:t>
      </w:r>
      <w:r w:rsidRPr="006C33C7">
        <w:rPr>
          <w:lang w:val="en-GB"/>
        </w:rPr>
        <w:t xml:space="preserve"> about UNMIK’s alleged failure to properly investigate the </w:t>
      </w:r>
      <w:r w:rsidR="00C64684" w:rsidRPr="006C33C7">
        <w:rPr>
          <w:lang w:val="en-GB"/>
        </w:rPr>
        <w:t>disappearance</w:t>
      </w:r>
      <w:r w:rsidR="00BF4FEC">
        <w:rPr>
          <w:lang w:val="en-GB"/>
        </w:rPr>
        <w:t xml:space="preserve"> of </w:t>
      </w:r>
      <w:r w:rsidR="00593443">
        <w:rPr>
          <w:lang w:val="en-GB"/>
        </w:rPr>
        <w:t>their family members</w:t>
      </w:r>
      <w:r w:rsidR="00BF4FEC">
        <w:rPr>
          <w:lang w:val="en-GB"/>
        </w:rPr>
        <w:t>. They also complain</w:t>
      </w:r>
      <w:r w:rsidRPr="006C33C7">
        <w:rPr>
          <w:lang w:val="en-GB"/>
        </w:rPr>
        <w:t xml:space="preserve"> about the mental pain and suffering allegedly caused </w:t>
      </w:r>
      <w:r w:rsidR="00593443">
        <w:rPr>
          <w:lang w:val="en-GB"/>
        </w:rPr>
        <w:t xml:space="preserve">to them </w:t>
      </w:r>
      <w:r w:rsidRPr="006C33C7">
        <w:rPr>
          <w:lang w:val="en-GB"/>
        </w:rPr>
        <w:t>by this situation.</w:t>
      </w:r>
    </w:p>
    <w:p w:rsidR="00625B9F" w:rsidRPr="006C33C7" w:rsidRDefault="00625B9F" w:rsidP="00625B9F">
      <w:pPr>
        <w:pStyle w:val="Default"/>
        <w:jc w:val="both"/>
        <w:rPr>
          <w:lang w:val="en-GB"/>
        </w:rPr>
      </w:pPr>
    </w:p>
    <w:p w:rsidR="00625B9F" w:rsidRPr="009E6AED" w:rsidRDefault="00625B9F" w:rsidP="00625B9F">
      <w:pPr>
        <w:pStyle w:val="Default"/>
        <w:numPr>
          <w:ilvl w:val="0"/>
          <w:numId w:val="16"/>
        </w:numPr>
        <w:jc w:val="both"/>
        <w:rPr>
          <w:lang w:val="en-GB"/>
        </w:rPr>
      </w:pPr>
      <w:r w:rsidRPr="006C33C7">
        <w:rPr>
          <w:lang w:val="en-GB"/>
        </w:rPr>
        <w:t xml:space="preserve">The Panel considers that the </w:t>
      </w:r>
      <w:r w:rsidR="00BF4FEC" w:rsidRPr="006C33C7">
        <w:rPr>
          <w:lang w:val="en-GB"/>
        </w:rPr>
        <w:t>complainan</w:t>
      </w:r>
      <w:r w:rsidR="00BF4FEC">
        <w:rPr>
          <w:lang w:val="en-GB"/>
        </w:rPr>
        <w:t>ts</w:t>
      </w:r>
      <w:r w:rsidRPr="006C33C7">
        <w:rPr>
          <w:lang w:val="en-GB"/>
        </w:rPr>
        <w:t xml:space="preserve"> may be deemed to invoke</w:t>
      </w:r>
      <w:r w:rsidR="00C64684" w:rsidRPr="006C33C7">
        <w:rPr>
          <w:lang w:val="en-GB"/>
        </w:rPr>
        <w:t>, respectively, a violation of the</w:t>
      </w:r>
      <w:r w:rsidRPr="006C33C7">
        <w:rPr>
          <w:lang w:val="en-GB"/>
        </w:rPr>
        <w:t xml:space="preserve"> right to life</w:t>
      </w:r>
      <w:r w:rsidR="00BF4FEC">
        <w:rPr>
          <w:lang w:val="en-GB"/>
        </w:rPr>
        <w:t xml:space="preserve"> of their</w:t>
      </w:r>
      <w:r w:rsidR="00C64684" w:rsidRPr="006C33C7">
        <w:rPr>
          <w:lang w:val="en-GB"/>
        </w:rPr>
        <w:t xml:space="preserve"> </w:t>
      </w:r>
      <w:r w:rsidR="00593443">
        <w:rPr>
          <w:lang w:val="en-GB"/>
        </w:rPr>
        <w:t>relatives</w:t>
      </w:r>
      <w:r w:rsidRPr="006C33C7">
        <w:rPr>
          <w:lang w:val="en-GB"/>
        </w:rPr>
        <w:t>, guaranteed by Article 2 of the European Convention on Human Rig</w:t>
      </w:r>
      <w:r w:rsidR="003F33A2" w:rsidRPr="006C33C7">
        <w:rPr>
          <w:lang w:val="en-GB"/>
        </w:rPr>
        <w:t>hts (ECHR)</w:t>
      </w:r>
      <w:r w:rsidR="00EE2A3F">
        <w:rPr>
          <w:lang w:val="en-GB"/>
        </w:rPr>
        <w:t>,</w:t>
      </w:r>
      <w:r w:rsidR="003F33A2" w:rsidRPr="006C33C7">
        <w:rPr>
          <w:lang w:val="en-GB"/>
        </w:rPr>
        <w:t xml:space="preserve"> and a violation of </w:t>
      </w:r>
      <w:r w:rsidR="00BF4FEC">
        <w:rPr>
          <w:lang w:val="en-GB"/>
        </w:rPr>
        <w:t>their</w:t>
      </w:r>
      <w:r w:rsidRPr="006C33C7">
        <w:rPr>
          <w:lang w:val="en-GB"/>
        </w:rPr>
        <w:t xml:space="preserve"> </w:t>
      </w:r>
      <w:r w:rsidR="00933B38" w:rsidRPr="00AD2D86">
        <w:rPr>
          <w:lang w:val="en-GB"/>
        </w:rPr>
        <w:t>own</w:t>
      </w:r>
      <w:r w:rsidR="00933B38">
        <w:rPr>
          <w:lang w:val="en-GB"/>
        </w:rPr>
        <w:t xml:space="preserve"> </w:t>
      </w:r>
      <w:r w:rsidRPr="006C33C7">
        <w:rPr>
          <w:lang w:val="en-GB"/>
        </w:rPr>
        <w:t>right to be free from inhuman or degrading treatment, guaranteed by Article 3 of the ECHR.</w:t>
      </w:r>
    </w:p>
    <w:p w:rsidR="00625B9F" w:rsidRDefault="00625B9F" w:rsidP="00625B9F">
      <w:pPr>
        <w:autoSpaceDE w:val="0"/>
        <w:autoSpaceDN w:val="0"/>
        <w:adjustRightInd w:val="0"/>
        <w:jc w:val="both"/>
        <w:rPr>
          <w:highlight w:val="yellow"/>
          <w:lang w:val="en-GB" w:eastAsia="en-US"/>
        </w:rPr>
      </w:pPr>
    </w:p>
    <w:p w:rsidR="00A135D9" w:rsidRPr="006C33C7" w:rsidRDefault="00A135D9" w:rsidP="00625B9F">
      <w:pPr>
        <w:autoSpaceDE w:val="0"/>
        <w:autoSpaceDN w:val="0"/>
        <w:adjustRightInd w:val="0"/>
        <w:jc w:val="both"/>
        <w:rPr>
          <w:highlight w:val="yellow"/>
          <w:lang w:val="en-GB" w:eastAsia="en-US"/>
        </w:rPr>
      </w:pPr>
    </w:p>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IV. THE LAW</w:t>
      </w:r>
    </w:p>
    <w:p w:rsidR="00625B9F" w:rsidRPr="006C33C7" w:rsidRDefault="00625B9F" w:rsidP="00625B9F">
      <w:pPr>
        <w:pStyle w:val="JuPara"/>
        <w:ind w:firstLine="0"/>
        <w:rPr>
          <w:szCs w:val="24"/>
          <w:lang w:eastAsia="en-US"/>
        </w:rPr>
      </w:pPr>
    </w:p>
    <w:p w:rsidR="00625B9F" w:rsidRDefault="00625B9F" w:rsidP="00625B9F">
      <w:pPr>
        <w:numPr>
          <w:ilvl w:val="0"/>
          <w:numId w:val="16"/>
        </w:numPr>
        <w:suppressAutoHyphens/>
        <w:autoSpaceDE w:val="0"/>
        <w:jc w:val="both"/>
        <w:rPr>
          <w:lang w:val="en-GB"/>
        </w:rPr>
      </w:pPr>
      <w:r w:rsidRPr="006C33C7">
        <w:rPr>
          <w:lang w:val="en-GB"/>
        </w:rPr>
        <w:t>Before considering the case</w:t>
      </w:r>
      <w:r w:rsidR="00D20854">
        <w:rPr>
          <w:lang w:val="en-GB"/>
        </w:rPr>
        <w:t>s on their</w:t>
      </w:r>
      <w:r w:rsidRPr="006C33C7">
        <w:rPr>
          <w:lang w:val="en-GB"/>
        </w:rPr>
        <w:t xml:space="preserve"> merits, the Panel must first decide whether to accept the case</w:t>
      </w:r>
      <w:r w:rsidR="00D20854">
        <w:rPr>
          <w:lang w:val="en-GB"/>
        </w:rPr>
        <w:t>s</w:t>
      </w:r>
      <w:r w:rsidRPr="006C33C7">
        <w:rPr>
          <w:lang w:val="en-GB"/>
        </w:rPr>
        <w:t>, considering the admissibility criteria set out in Sections 1, 2 and 3 of UNMIK Regulation No. 2006/12.</w:t>
      </w:r>
    </w:p>
    <w:p w:rsidR="003A24DC" w:rsidRPr="006C33C7" w:rsidRDefault="003A24DC" w:rsidP="003A24DC">
      <w:pPr>
        <w:suppressAutoHyphens/>
        <w:autoSpaceDE w:val="0"/>
        <w:ind w:left="360"/>
        <w:jc w:val="both"/>
        <w:rPr>
          <w:lang w:val="en-GB"/>
        </w:rPr>
      </w:pPr>
    </w:p>
    <w:p w:rsidR="003A24DC" w:rsidRPr="00807EEB" w:rsidRDefault="003A24DC" w:rsidP="003A24DC">
      <w:pPr>
        <w:suppressAutoHyphens/>
        <w:autoSpaceDE w:val="0"/>
        <w:jc w:val="both"/>
        <w:rPr>
          <w:b/>
          <w:lang w:val="en-GB"/>
        </w:rPr>
      </w:pPr>
      <w:r w:rsidRPr="00816AD7">
        <w:rPr>
          <w:b/>
          <w:lang w:val="en-GB"/>
        </w:rPr>
        <w:t>Alleged violation of Article 2 of the ECHR</w:t>
      </w:r>
    </w:p>
    <w:p w:rsidR="003A24DC" w:rsidRPr="00E078D1" w:rsidRDefault="003A24DC" w:rsidP="003A24DC">
      <w:pPr>
        <w:suppressAutoHyphens/>
        <w:autoSpaceDE w:val="0"/>
        <w:ind w:left="360"/>
        <w:jc w:val="both"/>
        <w:rPr>
          <w:highlight w:val="yellow"/>
          <w:lang w:val="en-GB"/>
        </w:rPr>
      </w:pPr>
    </w:p>
    <w:p w:rsidR="003A24DC" w:rsidRPr="00D21CA6" w:rsidRDefault="003A24DC" w:rsidP="003A24D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w:t>
      </w:r>
      <w:r>
        <w:rPr>
          <w:lang w:val="en-US"/>
        </w:rPr>
        <w:t>disappearance</w:t>
      </w:r>
      <w:r w:rsidR="003C7040">
        <w:rPr>
          <w:lang w:val="en-US"/>
        </w:rPr>
        <w:t xml:space="preserve"> and probable killing</w:t>
      </w:r>
      <w:r w:rsidRPr="00D21CA6">
        <w:rPr>
          <w:lang w:val="en-US"/>
        </w:rPr>
        <w:t xml:space="preserve"> </w:t>
      </w:r>
      <w:r>
        <w:rPr>
          <w:lang w:val="en-US"/>
        </w:rPr>
        <w:t xml:space="preserve">of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Pr>
          <w:lang w:val="en-GB"/>
        </w:rPr>
        <w:t>.</w:t>
      </w:r>
    </w:p>
    <w:p w:rsidR="003A24DC" w:rsidRPr="000D7372" w:rsidRDefault="003A24DC" w:rsidP="003A24DC">
      <w:pPr>
        <w:pStyle w:val="Default"/>
        <w:ind w:left="360"/>
        <w:jc w:val="both"/>
        <w:rPr>
          <w:lang w:val="en-US"/>
        </w:rPr>
      </w:pPr>
    </w:p>
    <w:p w:rsidR="003A24DC" w:rsidRPr="006F4516" w:rsidRDefault="003A24DC" w:rsidP="003A24DC">
      <w:pPr>
        <w:pStyle w:val="Default"/>
        <w:numPr>
          <w:ilvl w:val="0"/>
          <w:numId w:val="16"/>
        </w:numPr>
        <w:jc w:val="both"/>
        <w:rPr>
          <w:lang w:val="en-US"/>
        </w:rPr>
      </w:pPr>
      <w:r>
        <w:t>In his comments, the SRSG raises no objection to the admissibility of this part of the complaints.</w:t>
      </w:r>
    </w:p>
    <w:p w:rsidR="006F4516" w:rsidRDefault="006F4516" w:rsidP="006F4516">
      <w:pPr>
        <w:pStyle w:val="ListParagraph"/>
        <w:rPr>
          <w:lang w:val="en-US"/>
        </w:rPr>
      </w:pPr>
    </w:p>
    <w:p w:rsidR="006F4516" w:rsidRDefault="006F4516" w:rsidP="006F4516">
      <w:pPr>
        <w:pStyle w:val="Default"/>
        <w:numPr>
          <w:ilvl w:val="0"/>
          <w:numId w:val="16"/>
        </w:numPr>
        <w:jc w:val="both"/>
      </w:pPr>
      <w:r>
        <w:rPr>
          <w:lang w:val="en-US"/>
        </w:rPr>
        <w:t xml:space="preserve">The Panel </w:t>
      </w:r>
      <w:r>
        <w:rPr>
          <w:lang w:val="en-GB"/>
        </w:rPr>
        <w:t>considers that the complaints under Article 2 of the ECHR raise serious issues of fact and law, the determination of which should depend on an examination of the merits. The Panel concludes therefore that this part of the complaints is not manifestly ill-founded within the meaning of Section 3.3 of UNMIK Regulation No. 2006/12.</w:t>
      </w:r>
    </w:p>
    <w:p w:rsidR="006F4516" w:rsidRDefault="006F4516" w:rsidP="006F4516">
      <w:pPr>
        <w:pStyle w:val="Default"/>
        <w:ind w:left="360"/>
        <w:jc w:val="both"/>
        <w:rPr>
          <w:lang w:val="en-GB"/>
        </w:rPr>
      </w:pPr>
    </w:p>
    <w:p w:rsidR="006F4516" w:rsidRPr="006F4516" w:rsidRDefault="006F4516" w:rsidP="006F4516">
      <w:pPr>
        <w:pStyle w:val="ListParagraph"/>
        <w:numPr>
          <w:ilvl w:val="0"/>
          <w:numId w:val="16"/>
        </w:numPr>
        <w:suppressAutoHyphens/>
        <w:autoSpaceDE w:val="0"/>
        <w:jc w:val="both"/>
      </w:pPr>
      <w:r>
        <w:rPr>
          <w:sz w:val="23"/>
          <w:szCs w:val="23"/>
        </w:rPr>
        <w:t>No other ground for declaring this part of the complaints inadmissible has been established.</w:t>
      </w:r>
    </w:p>
    <w:p w:rsidR="00D517EB" w:rsidRPr="003246FF" w:rsidRDefault="00D517EB" w:rsidP="00D517EB">
      <w:pPr>
        <w:pStyle w:val="Default"/>
        <w:jc w:val="both"/>
        <w:rPr>
          <w:lang w:val="en-US"/>
        </w:rPr>
      </w:pPr>
    </w:p>
    <w:p w:rsidR="00D517EB" w:rsidRPr="00816AD7" w:rsidRDefault="00D517EB" w:rsidP="00D517EB">
      <w:pPr>
        <w:tabs>
          <w:tab w:val="left" w:pos="288"/>
        </w:tabs>
        <w:autoSpaceDE w:val="0"/>
        <w:autoSpaceDN w:val="0"/>
        <w:adjustRightInd w:val="0"/>
        <w:jc w:val="both"/>
        <w:rPr>
          <w:b/>
          <w:lang w:val="en-GB"/>
        </w:rPr>
      </w:pPr>
      <w:r w:rsidRPr="00816AD7">
        <w:rPr>
          <w:b/>
          <w:lang w:val="en-GB"/>
        </w:rPr>
        <w:t>Alleged violation of Article 3 of the ECHR</w:t>
      </w:r>
    </w:p>
    <w:p w:rsidR="00D517EB" w:rsidRPr="00816AD7" w:rsidRDefault="00D517EB" w:rsidP="00D517EB">
      <w:pPr>
        <w:tabs>
          <w:tab w:val="left" w:pos="288"/>
        </w:tabs>
        <w:autoSpaceDE w:val="0"/>
        <w:autoSpaceDN w:val="0"/>
        <w:adjustRightInd w:val="0"/>
        <w:jc w:val="both"/>
        <w:rPr>
          <w:lang w:val="en-GB"/>
        </w:rPr>
      </w:pPr>
    </w:p>
    <w:p w:rsidR="00D517EB" w:rsidRDefault="00D517EB" w:rsidP="00D517EB">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w:t>
      </w:r>
      <w:r>
        <w:rPr>
          <w:lang w:val="en-GB"/>
        </w:rPr>
        <w:t>s</w:t>
      </w:r>
      <w:r w:rsidRPr="00576098">
        <w:rPr>
          <w:lang w:val="en-GB"/>
        </w:rPr>
        <w:t>, there is no express allegation that this fear and anguish were a result of UNMIK’s res</w:t>
      </w:r>
      <w:r>
        <w:rPr>
          <w:lang w:val="en-GB"/>
        </w:rPr>
        <w:t>ponse to the disappearances of</w:t>
      </w:r>
      <w:r w:rsidRPr="00576098">
        <w:rPr>
          <w:lang w:val="en-GB"/>
        </w:rPr>
        <w:t xml:space="preserve">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sidRPr="00576098">
        <w:rPr>
          <w:lang w:val="en-GB"/>
        </w:rPr>
        <w:t>. For that reason, this part of the complaints is inadmissible as manifestly ill-founded.</w:t>
      </w:r>
    </w:p>
    <w:p w:rsidR="00D517EB" w:rsidRDefault="00D517EB" w:rsidP="00D517EB">
      <w:pPr>
        <w:pStyle w:val="Default"/>
        <w:ind w:left="360"/>
        <w:jc w:val="both"/>
        <w:rPr>
          <w:lang w:val="en-GB"/>
        </w:rPr>
      </w:pPr>
    </w:p>
    <w:p w:rsidR="00D517EB" w:rsidRPr="007D63D5" w:rsidRDefault="00D517EB" w:rsidP="007D63D5">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w:t>
      </w:r>
      <w:proofErr w:type="spellStart"/>
      <w:r w:rsidRPr="00576098">
        <w:rPr>
          <w:lang w:val="en-GB"/>
        </w:rPr>
        <w:t>ECtHR</w:t>
      </w:r>
      <w:proofErr w:type="spellEnd"/>
      <w:r w:rsidRPr="00576098">
        <w:rPr>
          <w:lang w:val="en-GB"/>
        </w:rPr>
        <w:t xml:space="preserve">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proofErr w:type="spellStart"/>
      <w:r w:rsidRPr="00576098">
        <w:rPr>
          <w:i/>
          <w:lang w:val="en-GB"/>
        </w:rPr>
        <w:t>Zdravković</w:t>
      </w:r>
      <w:proofErr w:type="spellEnd"/>
      <w:r w:rsidRPr="00576098">
        <w:rPr>
          <w:lang w:val="en-GB"/>
        </w:rPr>
        <w:t>, no. 46/08, decision of 17 April 2009, § 41</w:t>
      </w:r>
      <w:r w:rsidR="007D63D5">
        <w:rPr>
          <w:lang w:val="en-GB"/>
        </w:rPr>
        <w:t xml:space="preserve">, </w:t>
      </w:r>
      <w:r w:rsidR="007D63D5">
        <w:t xml:space="preserve">and HRAP, </w:t>
      </w:r>
      <w:r w:rsidR="007D63D5" w:rsidRPr="00F53CA5">
        <w:rPr>
          <w:i/>
        </w:rPr>
        <w:t>Radisavljević</w:t>
      </w:r>
      <w:r w:rsidR="007D63D5" w:rsidRPr="00B71863">
        <w:t xml:space="preserve">, no. </w:t>
      </w:r>
      <w:r w:rsidR="007D63D5">
        <w:t>156</w:t>
      </w:r>
      <w:r w:rsidR="007D63D5" w:rsidRPr="00B71863">
        <w:t>/08, decision of 1</w:t>
      </w:r>
      <w:r w:rsidR="007D63D5">
        <w:t>7 February</w:t>
      </w:r>
      <w:r w:rsidR="007D63D5" w:rsidRPr="00B71863">
        <w:t xml:space="preserve"> 20</w:t>
      </w:r>
      <w:r w:rsidR="007D63D5">
        <w:t>12</w:t>
      </w:r>
      <w:r w:rsidR="007D63D5" w:rsidRPr="00B71863">
        <w:t xml:space="preserve">, § </w:t>
      </w:r>
      <w:r w:rsidR="007D63D5">
        <w:t>18</w:t>
      </w:r>
      <w:r w:rsidR="007D63D5" w:rsidRPr="00576098">
        <w:rPr>
          <w:lang w:val="en-GB"/>
        </w:rPr>
        <w:t>).</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7D63D5">
        <w:rPr>
          <w:lang w:val="en-GB"/>
        </w:rPr>
        <w:t xml:space="preserve"> (see HRAP, </w:t>
      </w:r>
      <w:proofErr w:type="spellStart"/>
      <w:r w:rsidR="007D63D5" w:rsidRPr="000E07A4">
        <w:rPr>
          <w:i/>
          <w:lang w:val="en-GB"/>
        </w:rPr>
        <w:t>Mladenović</w:t>
      </w:r>
      <w:proofErr w:type="spellEnd"/>
      <w:r w:rsidR="007D63D5">
        <w:rPr>
          <w:lang w:val="en-GB"/>
        </w:rPr>
        <w:t xml:space="preserve">, no. 99/09, decision of 11 August 2011, § 22; HRAP, </w:t>
      </w:r>
      <w:proofErr w:type="spellStart"/>
      <w:r w:rsidR="007D63D5" w:rsidRPr="000E07A4">
        <w:rPr>
          <w:i/>
          <w:lang w:val="en-GB"/>
        </w:rPr>
        <w:t>Petković</w:t>
      </w:r>
      <w:proofErr w:type="spellEnd"/>
      <w:r w:rsidR="007D63D5">
        <w:rPr>
          <w:lang w:val="en-GB"/>
        </w:rPr>
        <w:t>, no. 133/09, decision of 16 December 2011, § 20).</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D517EB" w:rsidRDefault="00D517EB" w:rsidP="00D517EB">
      <w:pPr>
        <w:pStyle w:val="Default"/>
        <w:ind w:left="360"/>
        <w:jc w:val="both"/>
        <w:rPr>
          <w:lang w:val="en-GB"/>
        </w:rPr>
      </w:pPr>
    </w:p>
    <w:p w:rsidR="00D517EB" w:rsidRPr="00576098" w:rsidRDefault="00D517EB" w:rsidP="00D517EB">
      <w:pPr>
        <w:pStyle w:val="Default"/>
        <w:numPr>
          <w:ilvl w:val="0"/>
          <w:numId w:val="16"/>
        </w:numPr>
        <w:jc w:val="both"/>
        <w:rPr>
          <w:lang w:val="en-GB"/>
        </w:rPr>
      </w:pPr>
      <w:r w:rsidRPr="00576098">
        <w:rPr>
          <w:lang w:val="en-US"/>
        </w:rPr>
        <w:t>No other ground for declaring this part of the complaints inadmissible has been established.</w:t>
      </w:r>
    </w:p>
    <w:p w:rsidR="00D517EB" w:rsidRPr="00B17826" w:rsidRDefault="00D517EB" w:rsidP="00D517EB">
      <w:pPr>
        <w:autoSpaceDE w:val="0"/>
        <w:jc w:val="both"/>
        <w:rPr>
          <w:lang w:val="en-US"/>
        </w:rPr>
      </w:pPr>
    </w:p>
    <w:p w:rsidR="00D517EB" w:rsidRPr="00B17826" w:rsidRDefault="00D517EB" w:rsidP="00D517EB">
      <w:pPr>
        <w:autoSpaceDE w:val="0"/>
        <w:jc w:val="both"/>
        <w:rPr>
          <w:lang w:val="en-GB"/>
        </w:rPr>
      </w:pPr>
    </w:p>
    <w:p w:rsidR="00D517EB" w:rsidRPr="009E738B" w:rsidRDefault="00D517EB" w:rsidP="00D517EB">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autoSpaceDN w:val="0"/>
        <w:adjustRightInd w:val="0"/>
        <w:jc w:val="both"/>
        <w:rPr>
          <w:b/>
          <w:bCs/>
          <w:lang w:val="en-GB" w:eastAsia="en-US"/>
        </w:rPr>
      </w:pPr>
      <w:r w:rsidRPr="006C33C7">
        <w:rPr>
          <w:b/>
          <w:bCs/>
          <w:lang w:val="en-GB" w:eastAsia="en-US"/>
        </w:rPr>
        <w:t>FOR THESE REASONS,</w:t>
      </w:r>
    </w:p>
    <w:p w:rsidR="00625B9F" w:rsidRPr="006C33C7" w:rsidRDefault="00625B9F" w:rsidP="00625B9F">
      <w:pPr>
        <w:autoSpaceDE w:val="0"/>
        <w:autoSpaceDN w:val="0"/>
        <w:adjustRightInd w:val="0"/>
        <w:jc w:val="both"/>
        <w:rPr>
          <w:lang w:val="en-GB" w:eastAsia="en-US"/>
        </w:rPr>
      </w:pPr>
    </w:p>
    <w:p w:rsidR="00625B9F" w:rsidRPr="006C33C7" w:rsidRDefault="00625B9F" w:rsidP="00625B9F">
      <w:pPr>
        <w:autoSpaceDE w:val="0"/>
        <w:autoSpaceDN w:val="0"/>
        <w:adjustRightInd w:val="0"/>
        <w:jc w:val="both"/>
        <w:rPr>
          <w:lang w:val="en-GB" w:eastAsia="en-US"/>
        </w:rPr>
      </w:pPr>
      <w:r w:rsidRPr="006C33C7">
        <w:rPr>
          <w:lang w:val="en-GB" w:eastAsia="en-US"/>
        </w:rPr>
        <w:t>The Panel, unanimously,</w:t>
      </w:r>
    </w:p>
    <w:p w:rsidR="00625B9F" w:rsidRPr="006C33C7" w:rsidRDefault="00625B9F" w:rsidP="00625B9F">
      <w:pPr>
        <w:autoSpaceDE w:val="0"/>
        <w:autoSpaceDN w:val="0"/>
        <w:adjustRightInd w:val="0"/>
        <w:jc w:val="both"/>
        <w:rPr>
          <w:bCs/>
          <w:lang w:val="en-GB" w:eastAsia="en-US"/>
        </w:rPr>
      </w:pPr>
    </w:p>
    <w:p w:rsidR="00625B9F" w:rsidRPr="006C33C7" w:rsidRDefault="00625B9F" w:rsidP="00625B9F">
      <w:pPr>
        <w:autoSpaceDE w:val="0"/>
        <w:autoSpaceDN w:val="0"/>
        <w:adjustRightInd w:val="0"/>
        <w:jc w:val="both"/>
        <w:outlineLvl w:val="0"/>
        <w:rPr>
          <w:b/>
          <w:bCs/>
          <w:lang w:val="en-GB" w:eastAsia="en-US"/>
        </w:rPr>
      </w:pPr>
      <w:proofErr w:type="gramStart"/>
      <w:r w:rsidRPr="006C33C7">
        <w:rPr>
          <w:b/>
          <w:bCs/>
          <w:lang w:val="en-GB" w:eastAsia="en-US"/>
        </w:rPr>
        <w:t>DECLARES THE COMPLAINT</w:t>
      </w:r>
      <w:r w:rsidR="00BF4FEC">
        <w:rPr>
          <w:b/>
          <w:bCs/>
          <w:lang w:val="en-GB" w:eastAsia="en-US"/>
        </w:rPr>
        <w:t>S</w:t>
      </w:r>
      <w:r w:rsidRPr="006C33C7">
        <w:rPr>
          <w:b/>
          <w:bCs/>
          <w:lang w:val="en-GB" w:eastAsia="en-US"/>
        </w:rPr>
        <w:t xml:space="preserve"> ADMISSIBLE.</w:t>
      </w:r>
      <w:proofErr w:type="gramEnd"/>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E76CE3" w:rsidP="00625B9F">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t xml:space="preserve"> </w:t>
      </w:r>
      <w:r w:rsidR="00625B9F" w:rsidRPr="006C33C7">
        <w:rPr>
          <w:lang w:val="en-GB" w:eastAsia="en-US"/>
        </w:rPr>
        <w:tab/>
      </w:r>
      <w:r w:rsidR="00625B9F" w:rsidRPr="006C33C7">
        <w:rPr>
          <w:lang w:val="en-GB" w:eastAsia="en-US"/>
        </w:rPr>
        <w:tab/>
      </w:r>
      <w:proofErr w:type="spellStart"/>
      <w:r w:rsidR="00625B9F" w:rsidRPr="006C33C7">
        <w:rPr>
          <w:lang w:val="en-GB" w:eastAsia="en-US"/>
        </w:rPr>
        <w:t>Marek</w:t>
      </w:r>
      <w:proofErr w:type="spellEnd"/>
      <w:r w:rsidR="00625B9F" w:rsidRPr="006C33C7">
        <w:rPr>
          <w:lang w:val="en-GB" w:eastAsia="en-US"/>
        </w:rPr>
        <w:t xml:space="preserve"> NOWICKI</w:t>
      </w:r>
    </w:p>
    <w:p w:rsidR="008F26F4" w:rsidRPr="006C33C7" w:rsidRDefault="00625B9F" w:rsidP="007206EF">
      <w:pPr>
        <w:autoSpaceDE w:val="0"/>
        <w:autoSpaceDN w:val="0"/>
        <w:adjustRightInd w:val="0"/>
        <w:jc w:val="both"/>
        <w:rPr>
          <w:highlight w:val="yellow"/>
          <w:lang w:val="en-GB" w:eastAsia="en-US"/>
        </w:rPr>
      </w:pPr>
      <w:r w:rsidRPr="006C33C7">
        <w:rPr>
          <w:lang w:val="en-GB" w:eastAsia="en-US"/>
        </w:rPr>
        <w:t>Executive Officer</w:t>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t>Presiding Member</w:t>
      </w: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E7A" w:rsidRDefault="00583E7A">
      <w:r>
        <w:separator/>
      </w:r>
    </w:p>
  </w:endnote>
  <w:endnote w:type="continuationSeparator" w:id="0">
    <w:p w:rsidR="00583E7A" w:rsidRDefault="00583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E7A" w:rsidRDefault="00583E7A">
      <w:r>
        <w:separator/>
      </w:r>
    </w:p>
  </w:footnote>
  <w:footnote w:type="continuationSeparator" w:id="0">
    <w:p w:rsidR="00583E7A" w:rsidRDefault="00583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Default="00521FBA" w:rsidP="00034929">
    <w:pPr>
      <w:pStyle w:val="Header"/>
      <w:framePr w:wrap="around" w:vAnchor="text" w:hAnchor="margin" w:xAlign="right" w:y="1"/>
      <w:rPr>
        <w:rStyle w:val="PageNumber"/>
      </w:rPr>
    </w:pPr>
    <w:r>
      <w:rPr>
        <w:rStyle w:val="PageNumber"/>
      </w:rPr>
      <w:fldChar w:fldCharType="begin"/>
    </w:r>
    <w:r w:rsidR="0057595B">
      <w:rPr>
        <w:rStyle w:val="PageNumber"/>
      </w:rPr>
      <w:instrText xml:space="preserve">PAGE  </w:instrText>
    </w:r>
    <w:r>
      <w:rPr>
        <w:rStyle w:val="PageNumber"/>
      </w:rPr>
      <w:fldChar w:fldCharType="end"/>
    </w:r>
  </w:p>
  <w:p w:rsidR="0057595B" w:rsidRDefault="0057595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Pr="00592AAE" w:rsidRDefault="00521FB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57595B" w:rsidRPr="00592AAE">
      <w:rPr>
        <w:rStyle w:val="PageNumber"/>
        <w:sz w:val="22"/>
        <w:szCs w:val="22"/>
      </w:rPr>
      <w:instrText xml:space="preserve">PAGE  </w:instrText>
    </w:r>
    <w:r w:rsidRPr="00592AAE">
      <w:rPr>
        <w:rStyle w:val="PageNumber"/>
        <w:sz w:val="22"/>
        <w:szCs w:val="22"/>
      </w:rPr>
      <w:fldChar w:fldCharType="separate"/>
    </w:r>
    <w:r w:rsidR="0008615F">
      <w:rPr>
        <w:rStyle w:val="PageNumber"/>
        <w:noProof/>
        <w:sz w:val="22"/>
        <w:szCs w:val="22"/>
      </w:rPr>
      <w:t>2</w:t>
    </w:r>
    <w:r w:rsidRPr="00592AAE">
      <w:rPr>
        <w:rStyle w:val="PageNumber"/>
        <w:sz w:val="22"/>
        <w:szCs w:val="22"/>
      </w:rPr>
      <w:fldChar w:fldCharType="end"/>
    </w:r>
  </w:p>
  <w:p w:rsidR="0057595B" w:rsidRDefault="0057595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0B6E"/>
    <w:rsid w:val="00001296"/>
    <w:rsid w:val="0000659A"/>
    <w:rsid w:val="0001615F"/>
    <w:rsid w:val="000176CB"/>
    <w:rsid w:val="000217F1"/>
    <w:rsid w:val="00022017"/>
    <w:rsid w:val="00030969"/>
    <w:rsid w:val="00033F3D"/>
    <w:rsid w:val="00034929"/>
    <w:rsid w:val="00034B9F"/>
    <w:rsid w:val="00040D7A"/>
    <w:rsid w:val="0004219D"/>
    <w:rsid w:val="000430B2"/>
    <w:rsid w:val="00046403"/>
    <w:rsid w:val="0004743B"/>
    <w:rsid w:val="000603B3"/>
    <w:rsid w:val="000635B4"/>
    <w:rsid w:val="000645C0"/>
    <w:rsid w:val="00064BED"/>
    <w:rsid w:val="0007298B"/>
    <w:rsid w:val="00074ACB"/>
    <w:rsid w:val="000802AC"/>
    <w:rsid w:val="0008169A"/>
    <w:rsid w:val="0008615F"/>
    <w:rsid w:val="000862A2"/>
    <w:rsid w:val="00090DC2"/>
    <w:rsid w:val="000965C0"/>
    <w:rsid w:val="000A19CC"/>
    <w:rsid w:val="000A4776"/>
    <w:rsid w:val="000A67FF"/>
    <w:rsid w:val="000B12BA"/>
    <w:rsid w:val="000B352B"/>
    <w:rsid w:val="000D0934"/>
    <w:rsid w:val="000D1255"/>
    <w:rsid w:val="000D187D"/>
    <w:rsid w:val="000F103D"/>
    <w:rsid w:val="000F654C"/>
    <w:rsid w:val="001010FA"/>
    <w:rsid w:val="00103591"/>
    <w:rsid w:val="00115B4F"/>
    <w:rsid w:val="00116FFA"/>
    <w:rsid w:val="00125C43"/>
    <w:rsid w:val="00126225"/>
    <w:rsid w:val="00131A54"/>
    <w:rsid w:val="00141E68"/>
    <w:rsid w:val="0015249A"/>
    <w:rsid w:val="001526E6"/>
    <w:rsid w:val="00157820"/>
    <w:rsid w:val="00160B8B"/>
    <w:rsid w:val="00167D8A"/>
    <w:rsid w:val="00173252"/>
    <w:rsid w:val="00183914"/>
    <w:rsid w:val="001873CF"/>
    <w:rsid w:val="0019207C"/>
    <w:rsid w:val="0019456C"/>
    <w:rsid w:val="00195137"/>
    <w:rsid w:val="001A1DE9"/>
    <w:rsid w:val="001A3FBE"/>
    <w:rsid w:val="001A676F"/>
    <w:rsid w:val="001C1966"/>
    <w:rsid w:val="001C7517"/>
    <w:rsid w:val="001D3AC8"/>
    <w:rsid w:val="001D59E2"/>
    <w:rsid w:val="001D7021"/>
    <w:rsid w:val="001F397E"/>
    <w:rsid w:val="001F435E"/>
    <w:rsid w:val="001F7575"/>
    <w:rsid w:val="002053D2"/>
    <w:rsid w:val="00206422"/>
    <w:rsid w:val="00211C19"/>
    <w:rsid w:val="00214EE0"/>
    <w:rsid w:val="00217197"/>
    <w:rsid w:val="00217198"/>
    <w:rsid w:val="00221974"/>
    <w:rsid w:val="00223C6F"/>
    <w:rsid w:val="00224E94"/>
    <w:rsid w:val="00227FB5"/>
    <w:rsid w:val="00230911"/>
    <w:rsid w:val="00231488"/>
    <w:rsid w:val="002321ED"/>
    <w:rsid w:val="0023441F"/>
    <w:rsid w:val="002569CC"/>
    <w:rsid w:val="002633D9"/>
    <w:rsid w:val="002844A3"/>
    <w:rsid w:val="00287EF1"/>
    <w:rsid w:val="00291F79"/>
    <w:rsid w:val="00292658"/>
    <w:rsid w:val="002A2F31"/>
    <w:rsid w:val="002A39D0"/>
    <w:rsid w:val="002A79FD"/>
    <w:rsid w:val="002A7C58"/>
    <w:rsid w:val="002B1D42"/>
    <w:rsid w:val="002B4E8D"/>
    <w:rsid w:val="002B554F"/>
    <w:rsid w:val="002B706B"/>
    <w:rsid w:val="002C3601"/>
    <w:rsid w:val="002C6DFA"/>
    <w:rsid w:val="002D17DF"/>
    <w:rsid w:val="002D41D6"/>
    <w:rsid w:val="002D442D"/>
    <w:rsid w:val="002D5008"/>
    <w:rsid w:val="002E534B"/>
    <w:rsid w:val="002F3E2B"/>
    <w:rsid w:val="002F5F75"/>
    <w:rsid w:val="00302397"/>
    <w:rsid w:val="0030526B"/>
    <w:rsid w:val="003115BB"/>
    <w:rsid w:val="00311D4E"/>
    <w:rsid w:val="00312509"/>
    <w:rsid w:val="00324197"/>
    <w:rsid w:val="00324380"/>
    <w:rsid w:val="00324AF0"/>
    <w:rsid w:val="00325560"/>
    <w:rsid w:val="00325D9A"/>
    <w:rsid w:val="0032747A"/>
    <w:rsid w:val="00335CC9"/>
    <w:rsid w:val="00336A14"/>
    <w:rsid w:val="0035009B"/>
    <w:rsid w:val="0035114C"/>
    <w:rsid w:val="00353775"/>
    <w:rsid w:val="00357F74"/>
    <w:rsid w:val="00361FC9"/>
    <w:rsid w:val="00371B79"/>
    <w:rsid w:val="00371BFF"/>
    <w:rsid w:val="00377B16"/>
    <w:rsid w:val="00377BDC"/>
    <w:rsid w:val="00382797"/>
    <w:rsid w:val="00383ACD"/>
    <w:rsid w:val="00384858"/>
    <w:rsid w:val="003854F0"/>
    <w:rsid w:val="00393F4C"/>
    <w:rsid w:val="00395EB9"/>
    <w:rsid w:val="00397439"/>
    <w:rsid w:val="003A24DC"/>
    <w:rsid w:val="003A32A6"/>
    <w:rsid w:val="003A44CE"/>
    <w:rsid w:val="003B6932"/>
    <w:rsid w:val="003C7040"/>
    <w:rsid w:val="003C7905"/>
    <w:rsid w:val="003E2C5D"/>
    <w:rsid w:val="003F0179"/>
    <w:rsid w:val="003F33A2"/>
    <w:rsid w:val="004021DD"/>
    <w:rsid w:val="0040292B"/>
    <w:rsid w:val="00411330"/>
    <w:rsid w:val="00411D01"/>
    <w:rsid w:val="0042584E"/>
    <w:rsid w:val="004312D5"/>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425F"/>
    <w:rsid w:val="004F6226"/>
    <w:rsid w:val="005009AD"/>
    <w:rsid w:val="005015FB"/>
    <w:rsid w:val="00506421"/>
    <w:rsid w:val="005154FF"/>
    <w:rsid w:val="00521FBA"/>
    <w:rsid w:val="00522ED7"/>
    <w:rsid w:val="005241A2"/>
    <w:rsid w:val="005324BE"/>
    <w:rsid w:val="00541F6C"/>
    <w:rsid w:val="00544416"/>
    <w:rsid w:val="00551B94"/>
    <w:rsid w:val="00551CC6"/>
    <w:rsid w:val="005534B5"/>
    <w:rsid w:val="00555ECD"/>
    <w:rsid w:val="00557BAD"/>
    <w:rsid w:val="00560A0D"/>
    <w:rsid w:val="00562C5F"/>
    <w:rsid w:val="00564CF3"/>
    <w:rsid w:val="005650F0"/>
    <w:rsid w:val="0056582E"/>
    <w:rsid w:val="0057595B"/>
    <w:rsid w:val="00575F95"/>
    <w:rsid w:val="00576B4B"/>
    <w:rsid w:val="00580327"/>
    <w:rsid w:val="005821E8"/>
    <w:rsid w:val="00583E7A"/>
    <w:rsid w:val="00587A0C"/>
    <w:rsid w:val="00592AAE"/>
    <w:rsid w:val="00593443"/>
    <w:rsid w:val="00597C05"/>
    <w:rsid w:val="005A106C"/>
    <w:rsid w:val="005A1FFB"/>
    <w:rsid w:val="005A2732"/>
    <w:rsid w:val="005A7217"/>
    <w:rsid w:val="005B03AA"/>
    <w:rsid w:val="005B4038"/>
    <w:rsid w:val="005C0331"/>
    <w:rsid w:val="005C2501"/>
    <w:rsid w:val="005C5304"/>
    <w:rsid w:val="005D05AF"/>
    <w:rsid w:val="005D34DB"/>
    <w:rsid w:val="005D6762"/>
    <w:rsid w:val="005D730F"/>
    <w:rsid w:val="005D76AF"/>
    <w:rsid w:val="005E066D"/>
    <w:rsid w:val="005E66F5"/>
    <w:rsid w:val="005F25A8"/>
    <w:rsid w:val="005F362A"/>
    <w:rsid w:val="005F6FD6"/>
    <w:rsid w:val="00604B2B"/>
    <w:rsid w:val="0061277B"/>
    <w:rsid w:val="00617288"/>
    <w:rsid w:val="00625B9F"/>
    <w:rsid w:val="00631D92"/>
    <w:rsid w:val="00643C14"/>
    <w:rsid w:val="00644014"/>
    <w:rsid w:val="00661DD2"/>
    <w:rsid w:val="0067273A"/>
    <w:rsid w:val="00674F72"/>
    <w:rsid w:val="006A2E00"/>
    <w:rsid w:val="006C039D"/>
    <w:rsid w:val="006C33C7"/>
    <w:rsid w:val="006C37DA"/>
    <w:rsid w:val="006D26B9"/>
    <w:rsid w:val="006E0019"/>
    <w:rsid w:val="006E0489"/>
    <w:rsid w:val="006E56DB"/>
    <w:rsid w:val="006E6C73"/>
    <w:rsid w:val="006F1FCB"/>
    <w:rsid w:val="006F2BB8"/>
    <w:rsid w:val="006F4516"/>
    <w:rsid w:val="00710B60"/>
    <w:rsid w:val="007206EF"/>
    <w:rsid w:val="00726339"/>
    <w:rsid w:val="00727DAA"/>
    <w:rsid w:val="00730D6E"/>
    <w:rsid w:val="00732372"/>
    <w:rsid w:val="00734F3B"/>
    <w:rsid w:val="00736982"/>
    <w:rsid w:val="00737023"/>
    <w:rsid w:val="0074392B"/>
    <w:rsid w:val="00746752"/>
    <w:rsid w:val="00756CE4"/>
    <w:rsid w:val="00760CC3"/>
    <w:rsid w:val="00772244"/>
    <w:rsid w:val="00773FBA"/>
    <w:rsid w:val="00774148"/>
    <w:rsid w:val="007A71B7"/>
    <w:rsid w:val="007B18DF"/>
    <w:rsid w:val="007B6444"/>
    <w:rsid w:val="007C0ED1"/>
    <w:rsid w:val="007C11A4"/>
    <w:rsid w:val="007C11D9"/>
    <w:rsid w:val="007C1D6B"/>
    <w:rsid w:val="007C3C49"/>
    <w:rsid w:val="007C6DDD"/>
    <w:rsid w:val="007C7B93"/>
    <w:rsid w:val="007D63D5"/>
    <w:rsid w:val="007E1B37"/>
    <w:rsid w:val="007E37E2"/>
    <w:rsid w:val="007E3C1F"/>
    <w:rsid w:val="007E446D"/>
    <w:rsid w:val="007E6FD3"/>
    <w:rsid w:val="007F3149"/>
    <w:rsid w:val="007F3C65"/>
    <w:rsid w:val="007F6032"/>
    <w:rsid w:val="00800EE5"/>
    <w:rsid w:val="008039A2"/>
    <w:rsid w:val="00805B58"/>
    <w:rsid w:val="00813C82"/>
    <w:rsid w:val="00814C0B"/>
    <w:rsid w:val="00820CAA"/>
    <w:rsid w:val="00821798"/>
    <w:rsid w:val="0082377F"/>
    <w:rsid w:val="00825FDC"/>
    <w:rsid w:val="00830D2C"/>
    <w:rsid w:val="00872AC3"/>
    <w:rsid w:val="00876E38"/>
    <w:rsid w:val="00880C6B"/>
    <w:rsid w:val="008837FE"/>
    <w:rsid w:val="008907B8"/>
    <w:rsid w:val="00897605"/>
    <w:rsid w:val="008A1DB7"/>
    <w:rsid w:val="008A53F4"/>
    <w:rsid w:val="008B00FC"/>
    <w:rsid w:val="008B377D"/>
    <w:rsid w:val="008B6769"/>
    <w:rsid w:val="008B7F57"/>
    <w:rsid w:val="008C141D"/>
    <w:rsid w:val="008C2FF2"/>
    <w:rsid w:val="008C5F82"/>
    <w:rsid w:val="008D650B"/>
    <w:rsid w:val="008E19DE"/>
    <w:rsid w:val="008F09D6"/>
    <w:rsid w:val="008F16AE"/>
    <w:rsid w:val="008F26F4"/>
    <w:rsid w:val="008F4C97"/>
    <w:rsid w:val="008F7005"/>
    <w:rsid w:val="009023EA"/>
    <w:rsid w:val="00910368"/>
    <w:rsid w:val="009157BD"/>
    <w:rsid w:val="009167B3"/>
    <w:rsid w:val="009205F4"/>
    <w:rsid w:val="00933B38"/>
    <w:rsid w:val="009428BA"/>
    <w:rsid w:val="009465FC"/>
    <w:rsid w:val="00950357"/>
    <w:rsid w:val="0096231D"/>
    <w:rsid w:val="00965E6B"/>
    <w:rsid w:val="00970C3A"/>
    <w:rsid w:val="0097247A"/>
    <w:rsid w:val="0097274C"/>
    <w:rsid w:val="009730CC"/>
    <w:rsid w:val="009830AF"/>
    <w:rsid w:val="00984ECE"/>
    <w:rsid w:val="009872A4"/>
    <w:rsid w:val="00987E1E"/>
    <w:rsid w:val="00992820"/>
    <w:rsid w:val="00996B32"/>
    <w:rsid w:val="009A1EEC"/>
    <w:rsid w:val="009A53EB"/>
    <w:rsid w:val="009B402C"/>
    <w:rsid w:val="009B4F93"/>
    <w:rsid w:val="009C0C6E"/>
    <w:rsid w:val="009C3AF3"/>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6FBB"/>
    <w:rsid w:val="00A47638"/>
    <w:rsid w:val="00A50F04"/>
    <w:rsid w:val="00A6148E"/>
    <w:rsid w:val="00A623CD"/>
    <w:rsid w:val="00A728A8"/>
    <w:rsid w:val="00A75261"/>
    <w:rsid w:val="00A807FC"/>
    <w:rsid w:val="00A87DEA"/>
    <w:rsid w:val="00A939F4"/>
    <w:rsid w:val="00A94FDF"/>
    <w:rsid w:val="00AA1296"/>
    <w:rsid w:val="00AA4818"/>
    <w:rsid w:val="00AA6B52"/>
    <w:rsid w:val="00AB0C54"/>
    <w:rsid w:val="00AC3B4B"/>
    <w:rsid w:val="00AC7055"/>
    <w:rsid w:val="00AD2D86"/>
    <w:rsid w:val="00AD353B"/>
    <w:rsid w:val="00AD4C84"/>
    <w:rsid w:val="00AE365F"/>
    <w:rsid w:val="00AF0657"/>
    <w:rsid w:val="00B03018"/>
    <w:rsid w:val="00B03E47"/>
    <w:rsid w:val="00B055D3"/>
    <w:rsid w:val="00B142DB"/>
    <w:rsid w:val="00B35047"/>
    <w:rsid w:val="00B375CC"/>
    <w:rsid w:val="00B411FA"/>
    <w:rsid w:val="00B43077"/>
    <w:rsid w:val="00B46E10"/>
    <w:rsid w:val="00B47E17"/>
    <w:rsid w:val="00B50471"/>
    <w:rsid w:val="00B50ADD"/>
    <w:rsid w:val="00B51165"/>
    <w:rsid w:val="00B63B53"/>
    <w:rsid w:val="00B65F37"/>
    <w:rsid w:val="00B70695"/>
    <w:rsid w:val="00B82779"/>
    <w:rsid w:val="00B84466"/>
    <w:rsid w:val="00B84638"/>
    <w:rsid w:val="00B93DDD"/>
    <w:rsid w:val="00B940FA"/>
    <w:rsid w:val="00B95449"/>
    <w:rsid w:val="00B95D5E"/>
    <w:rsid w:val="00BA18B6"/>
    <w:rsid w:val="00BA3854"/>
    <w:rsid w:val="00BA7BA6"/>
    <w:rsid w:val="00BB78E6"/>
    <w:rsid w:val="00BC4677"/>
    <w:rsid w:val="00BC793A"/>
    <w:rsid w:val="00BD01C4"/>
    <w:rsid w:val="00BD2A4C"/>
    <w:rsid w:val="00BD4894"/>
    <w:rsid w:val="00BE69F3"/>
    <w:rsid w:val="00BF157B"/>
    <w:rsid w:val="00BF1664"/>
    <w:rsid w:val="00BF3E01"/>
    <w:rsid w:val="00BF4FEC"/>
    <w:rsid w:val="00C00B93"/>
    <w:rsid w:val="00C03482"/>
    <w:rsid w:val="00C155FF"/>
    <w:rsid w:val="00C176B7"/>
    <w:rsid w:val="00C24841"/>
    <w:rsid w:val="00C30E65"/>
    <w:rsid w:val="00C31336"/>
    <w:rsid w:val="00C32DD5"/>
    <w:rsid w:val="00C33FDA"/>
    <w:rsid w:val="00C341BD"/>
    <w:rsid w:val="00C34660"/>
    <w:rsid w:val="00C372B1"/>
    <w:rsid w:val="00C4419F"/>
    <w:rsid w:val="00C4777C"/>
    <w:rsid w:val="00C56B5E"/>
    <w:rsid w:val="00C64684"/>
    <w:rsid w:val="00C659E8"/>
    <w:rsid w:val="00C81670"/>
    <w:rsid w:val="00C8226B"/>
    <w:rsid w:val="00C82DAC"/>
    <w:rsid w:val="00C95211"/>
    <w:rsid w:val="00C95549"/>
    <w:rsid w:val="00CA138E"/>
    <w:rsid w:val="00CA3AF4"/>
    <w:rsid w:val="00CA5901"/>
    <w:rsid w:val="00CB2620"/>
    <w:rsid w:val="00CC2F5C"/>
    <w:rsid w:val="00CD16ED"/>
    <w:rsid w:val="00CD3C72"/>
    <w:rsid w:val="00CD4FD8"/>
    <w:rsid w:val="00CD6B75"/>
    <w:rsid w:val="00CD6EBC"/>
    <w:rsid w:val="00CD7817"/>
    <w:rsid w:val="00CE019C"/>
    <w:rsid w:val="00CE253C"/>
    <w:rsid w:val="00CE4C3B"/>
    <w:rsid w:val="00CE566B"/>
    <w:rsid w:val="00CF01EA"/>
    <w:rsid w:val="00CF4782"/>
    <w:rsid w:val="00CF6BF1"/>
    <w:rsid w:val="00CF6F48"/>
    <w:rsid w:val="00CF7DC2"/>
    <w:rsid w:val="00D00804"/>
    <w:rsid w:val="00D04164"/>
    <w:rsid w:val="00D07B3C"/>
    <w:rsid w:val="00D12204"/>
    <w:rsid w:val="00D1372C"/>
    <w:rsid w:val="00D1580B"/>
    <w:rsid w:val="00D17F6D"/>
    <w:rsid w:val="00D20854"/>
    <w:rsid w:val="00D21DA1"/>
    <w:rsid w:val="00D36806"/>
    <w:rsid w:val="00D404FC"/>
    <w:rsid w:val="00D40C92"/>
    <w:rsid w:val="00D517EB"/>
    <w:rsid w:val="00D536BB"/>
    <w:rsid w:val="00D55B57"/>
    <w:rsid w:val="00D618E1"/>
    <w:rsid w:val="00D61FD3"/>
    <w:rsid w:val="00D631DC"/>
    <w:rsid w:val="00D714BC"/>
    <w:rsid w:val="00D729E9"/>
    <w:rsid w:val="00D75E92"/>
    <w:rsid w:val="00D8570F"/>
    <w:rsid w:val="00D85D80"/>
    <w:rsid w:val="00DA03F2"/>
    <w:rsid w:val="00DA6A4E"/>
    <w:rsid w:val="00DB31BF"/>
    <w:rsid w:val="00DB33C6"/>
    <w:rsid w:val="00DB6CB6"/>
    <w:rsid w:val="00DB724B"/>
    <w:rsid w:val="00DD0129"/>
    <w:rsid w:val="00DD0344"/>
    <w:rsid w:val="00DE007D"/>
    <w:rsid w:val="00DE5DF6"/>
    <w:rsid w:val="00DE6FDC"/>
    <w:rsid w:val="00DF1734"/>
    <w:rsid w:val="00DF1CBE"/>
    <w:rsid w:val="00DF5C45"/>
    <w:rsid w:val="00E0419A"/>
    <w:rsid w:val="00E06AD6"/>
    <w:rsid w:val="00E07D7A"/>
    <w:rsid w:val="00E1129D"/>
    <w:rsid w:val="00E2447E"/>
    <w:rsid w:val="00E2551B"/>
    <w:rsid w:val="00E27F48"/>
    <w:rsid w:val="00E32BB4"/>
    <w:rsid w:val="00E33156"/>
    <w:rsid w:val="00E338EF"/>
    <w:rsid w:val="00E40892"/>
    <w:rsid w:val="00E5305A"/>
    <w:rsid w:val="00E53E55"/>
    <w:rsid w:val="00E6321D"/>
    <w:rsid w:val="00E63876"/>
    <w:rsid w:val="00E64EAD"/>
    <w:rsid w:val="00E76CE3"/>
    <w:rsid w:val="00E848B3"/>
    <w:rsid w:val="00E84C15"/>
    <w:rsid w:val="00E8545C"/>
    <w:rsid w:val="00E92FBC"/>
    <w:rsid w:val="00EA0BFF"/>
    <w:rsid w:val="00EA5D56"/>
    <w:rsid w:val="00EB2699"/>
    <w:rsid w:val="00EC0363"/>
    <w:rsid w:val="00EC36D0"/>
    <w:rsid w:val="00EC4061"/>
    <w:rsid w:val="00EC51CB"/>
    <w:rsid w:val="00EC7638"/>
    <w:rsid w:val="00EC76A6"/>
    <w:rsid w:val="00ED1025"/>
    <w:rsid w:val="00ED109C"/>
    <w:rsid w:val="00ED3B64"/>
    <w:rsid w:val="00ED3D3A"/>
    <w:rsid w:val="00ED62DE"/>
    <w:rsid w:val="00EE2A3F"/>
    <w:rsid w:val="00EF137F"/>
    <w:rsid w:val="00EF2292"/>
    <w:rsid w:val="00EF6121"/>
    <w:rsid w:val="00EF7A41"/>
    <w:rsid w:val="00F00101"/>
    <w:rsid w:val="00F052A0"/>
    <w:rsid w:val="00F07E0B"/>
    <w:rsid w:val="00F14799"/>
    <w:rsid w:val="00F16B7E"/>
    <w:rsid w:val="00F20188"/>
    <w:rsid w:val="00F25C41"/>
    <w:rsid w:val="00F270CF"/>
    <w:rsid w:val="00F34BE7"/>
    <w:rsid w:val="00F429BA"/>
    <w:rsid w:val="00F502B6"/>
    <w:rsid w:val="00F638F6"/>
    <w:rsid w:val="00F73DDF"/>
    <w:rsid w:val="00F75E5F"/>
    <w:rsid w:val="00F77566"/>
    <w:rsid w:val="00F87EAC"/>
    <w:rsid w:val="00F90130"/>
    <w:rsid w:val="00F91FF2"/>
    <w:rsid w:val="00F95EC3"/>
    <w:rsid w:val="00FA0D2A"/>
    <w:rsid w:val="00FA44E5"/>
    <w:rsid w:val="00FA7AD1"/>
    <w:rsid w:val="00FC63E0"/>
    <w:rsid w:val="00FD4EE9"/>
    <w:rsid w:val="00FE10FE"/>
    <w:rsid w:val="00FE26BF"/>
    <w:rsid w:val="00FE2E38"/>
    <w:rsid w:val="00FE31B6"/>
    <w:rsid w:val="00FE44FB"/>
    <w:rsid w:val="00FE7BCC"/>
    <w:rsid w:val="00FF6FB9"/>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05A"/>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935505677">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MITIĆ, Slavi</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066/09</Case_x0020_Number>
    <Type_x0020_of_x0020_Document xmlns="16f2acb5-7363-4076-9084-069fc3bb4325">Decision - Admissible</Type_x0020_of_x0020_Document>
    <_dlc_DocId xmlns="b9fab99d-1571-47f6-8995-3a195ef041f8">M5JDUUKXSQ5W-25-519</_dlc_DocId>
    <_dlc_DocIdUrl xmlns="b9fab99d-1571-47f6-8995-3a195ef041f8">
      <Url>http://prod.unmikonline.org/hrap/Eng/_layouts/DocIdRedir.aspx?ID=M5JDUUKXSQ5W-25-519</Url>
      <Description>M5JDUUKXSQ5W-25-519</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4C6E-ABA1-4807-9056-1A7C26121A50}"/>
</file>

<file path=customXml/itemProps2.xml><?xml version="1.0" encoding="utf-8"?>
<ds:datastoreItem xmlns:ds="http://schemas.openxmlformats.org/officeDocument/2006/customXml" ds:itemID="{70030487-CA31-45EA-B7E8-2FF6BF8956D2}"/>
</file>

<file path=customXml/itemProps3.xml><?xml version="1.0" encoding="utf-8"?>
<ds:datastoreItem xmlns:ds="http://schemas.openxmlformats.org/officeDocument/2006/customXml" ds:itemID="{B43DF84B-E9DE-403F-8C6F-16E3FB586993}"/>
</file>

<file path=customXml/itemProps4.xml><?xml version="1.0" encoding="utf-8"?>
<ds:datastoreItem xmlns:ds="http://schemas.openxmlformats.org/officeDocument/2006/customXml" ds:itemID="{BCA6874E-ADE9-4171-B292-3E07A8543BA2}"/>
</file>

<file path=customXml/itemProps5.xml><?xml version="1.0" encoding="utf-8"?>
<ds:datastoreItem xmlns:ds="http://schemas.openxmlformats.org/officeDocument/2006/customXml" ds:itemID="{790F292C-42C8-4A2A-A6BE-17EB4EB78CAF}"/>
</file>

<file path=docProps/app.xml><?xml version="1.0" encoding="utf-8"?>
<Properties xmlns="http://schemas.openxmlformats.org/officeDocument/2006/extended-properties" xmlns:vt="http://schemas.openxmlformats.org/officeDocument/2006/docPropsVTypes">
  <Template>Normal</Template>
  <TotalTime>2</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2012-05-03T09:21:00Z</cp:lastPrinted>
  <dcterms:created xsi:type="dcterms:W3CDTF">2012-08-15T13:54:00Z</dcterms:created>
  <dcterms:modified xsi:type="dcterms:W3CDTF">2012-08-15T13:54:00Z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111353d4-2713-459d-8b0c-8203d1e9eb8c</vt:lpwstr>
  </property>
  <property fmtid="{D5CDD505-2E9C-101B-9397-08002B2CF9AE}" pid="4" name="Order">
    <vt:r8>51900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